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D85C0" w14:textId="51007C4B" w:rsidR="007838B9" w:rsidRDefault="007838B9" w:rsidP="00B06BA0">
      <w:pPr>
        <w:jc w:val="center"/>
        <w:rPr>
          <w:rFonts w:cs="Arial"/>
          <w:b/>
          <w:sz w:val="32"/>
          <w:szCs w:val="32"/>
          <w:lang w:val="en-GB"/>
        </w:rPr>
      </w:pPr>
      <w:bookmarkStart w:id="0" w:name="_GoBack"/>
      <w:bookmarkEnd w:id="0"/>
      <w:r>
        <w:rPr>
          <w:rFonts w:cs="Arial"/>
          <w:b/>
          <w:noProof/>
          <w:sz w:val="32"/>
          <w:szCs w:val="32"/>
          <w:lang w:val="en-GB" w:eastAsia="en-GB"/>
        </w:rPr>
        <w:drawing>
          <wp:anchor distT="0" distB="0" distL="114300" distR="114300" simplePos="0" relativeHeight="251658240" behindDoc="1" locked="0" layoutInCell="1" allowOverlap="1" wp14:anchorId="7526CC51" wp14:editId="526E7BF5">
            <wp:simplePos x="0" y="0"/>
            <wp:positionH relativeFrom="column">
              <wp:posOffset>333375</wp:posOffset>
            </wp:positionH>
            <wp:positionV relativeFrom="paragraph">
              <wp:posOffset>5080</wp:posOffset>
            </wp:positionV>
            <wp:extent cx="1228725" cy="1408430"/>
            <wp:effectExtent l="0" t="0" r="9525" b="1270"/>
            <wp:wrapTight wrapText="bothSides">
              <wp:wrapPolygon edited="0">
                <wp:start x="0" y="0"/>
                <wp:lineTo x="0" y="21327"/>
                <wp:lineTo x="21433" y="21327"/>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8">
                      <a:extLst>
                        <a:ext uri="{28A0092B-C50C-407E-A947-70E740481C1C}">
                          <a14:useLocalDpi xmlns:a14="http://schemas.microsoft.com/office/drawing/2010/main" val="0"/>
                        </a:ext>
                      </a:extLst>
                    </a:blip>
                    <a:stretch>
                      <a:fillRect/>
                    </a:stretch>
                  </pic:blipFill>
                  <pic:spPr>
                    <a:xfrm>
                      <a:off x="0" y="0"/>
                      <a:ext cx="1228725" cy="1408430"/>
                    </a:xfrm>
                    <a:prstGeom prst="rect">
                      <a:avLst/>
                    </a:prstGeom>
                  </pic:spPr>
                </pic:pic>
              </a:graphicData>
            </a:graphic>
            <wp14:sizeRelH relativeFrom="margin">
              <wp14:pctWidth>0</wp14:pctWidth>
            </wp14:sizeRelH>
            <wp14:sizeRelV relativeFrom="margin">
              <wp14:pctHeight>0</wp14:pctHeight>
            </wp14:sizeRelV>
          </wp:anchor>
        </w:drawing>
      </w:r>
    </w:p>
    <w:p w14:paraId="435FFE16" w14:textId="77777777" w:rsidR="00FE30F9" w:rsidRDefault="00FE30F9" w:rsidP="00B06BA0">
      <w:pPr>
        <w:jc w:val="center"/>
        <w:rPr>
          <w:rFonts w:cs="Arial"/>
          <w:b/>
          <w:sz w:val="32"/>
          <w:szCs w:val="32"/>
          <w:lang w:val="en-GB"/>
        </w:rPr>
      </w:pPr>
    </w:p>
    <w:p w14:paraId="6851B445" w14:textId="77777777" w:rsidR="00FE30F9" w:rsidRDefault="00FE30F9" w:rsidP="00B06BA0">
      <w:pPr>
        <w:jc w:val="center"/>
        <w:rPr>
          <w:rFonts w:cs="Arial"/>
          <w:b/>
          <w:sz w:val="32"/>
          <w:szCs w:val="32"/>
          <w:lang w:val="en-GB"/>
        </w:rPr>
      </w:pPr>
    </w:p>
    <w:p w14:paraId="66999EE4" w14:textId="3E8DFDE3" w:rsidR="00AE1EEB" w:rsidRPr="00AE1EEB" w:rsidRDefault="00AE1EEB" w:rsidP="00B06BA0">
      <w:pPr>
        <w:jc w:val="center"/>
        <w:rPr>
          <w:rFonts w:cs="Arial"/>
          <w:b/>
          <w:sz w:val="32"/>
          <w:szCs w:val="32"/>
          <w:lang w:val="en-GB"/>
        </w:rPr>
      </w:pPr>
      <w:r w:rsidRPr="00AE1EEB">
        <w:rPr>
          <w:rFonts w:cs="Arial"/>
          <w:b/>
          <w:sz w:val="32"/>
          <w:szCs w:val="32"/>
          <w:lang w:val="en-GB"/>
        </w:rPr>
        <w:t>Admission</w:t>
      </w:r>
      <w:r w:rsidR="001C2773">
        <w:rPr>
          <w:rFonts w:cs="Arial"/>
          <w:b/>
          <w:sz w:val="32"/>
          <w:szCs w:val="32"/>
          <w:lang w:val="en-GB"/>
        </w:rPr>
        <w:t xml:space="preserve"> policy for </w:t>
      </w:r>
      <w:r w:rsidR="007838B9">
        <w:rPr>
          <w:rFonts w:cs="Arial"/>
          <w:b/>
          <w:sz w:val="32"/>
          <w:szCs w:val="32"/>
          <w:lang w:val="en-GB"/>
        </w:rPr>
        <w:t>St John’s Primary</w:t>
      </w:r>
      <w:r w:rsidRPr="00AE1EEB">
        <w:rPr>
          <w:rFonts w:cs="Arial"/>
          <w:b/>
          <w:sz w:val="32"/>
          <w:szCs w:val="32"/>
          <w:lang w:val="en-GB"/>
        </w:rPr>
        <w:t xml:space="preserve"> for the academic year </w:t>
      </w:r>
      <w:r w:rsidR="000160AC">
        <w:rPr>
          <w:rFonts w:cs="Arial"/>
          <w:b/>
          <w:sz w:val="32"/>
          <w:szCs w:val="32"/>
          <w:lang w:val="en-GB"/>
        </w:rPr>
        <w:t>2020</w:t>
      </w:r>
      <w:r w:rsidR="00814B0B">
        <w:rPr>
          <w:rFonts w:cs="Arial"/>
          <w:b/>
          <w:sz w:val="32"/>
          <w:szCs w:val="32"/>
          <w:lang w:val="en-GB"/>
        </w:rPr>
        <w:t>/</w:t>
      </w:r>
      <w:r w:rsidR="000160AC">
        <w:rPr>
          <w:rFonts w:cs="Arial"/>
          <w:b/>
          <w:sz w:val="32"/>
          <w:szCs w:val="32"/>
          <w:lang w:val="en-GB"/>
        </w:rPr>
        <w:t>21</w:t>
      </w:r>
    </w:p>
    <w:p w14:paraId="2E716C64" w14:textId="77777777" w:rsidR="00AE1EEB" w:rsidRPr="00AE1EEB" w:rsidRDefault="00AE1EEB" w:rsidP="00AE1EEB">
      <w:pPr>
        <w:rPr>
          <w:rFonts w:cs="Arial"/>
          <w:b/>
          <w:sz w:val="24"/>
          <w:lang w:val="en-GB"/>
        </w:rPr>
      </w:pPr>
    </w:p>
    <w:p w14:paraId="0024C94A" w14:textId="77777777" w:rsidR="007838B9" w:rsidRDefault="007838B9" w:rsidP="00AE1EEB">
      <w:pPr>
        <w:rPr>
          <w:rFonts w:cs="Arial"/>
          <w:sz w:val="24"/>
          <w:lang w:val="en-GB"/>
        </w:rPr>
      </w:pPr>
    </w:p>
    <w:p w14:paraId="09AC7F50" w14:textId="77777777" w:rsidR="007838B9" w:rsidRDefault="007838B9" w:rsidP="00AE1EEB">
      <w:pPr>
        <w:rPr>
          <w:rFonts w:cs="Arial"/>
          <w:sz w:val="24"/>
          <w:lang w:val="en-GB"/>
        </w:rPr>
      </w:pPr>
    </w:p>
    <w:p w14:paraId="505810D1" w14:textId="4F977060" w:rsidR="00AE1EEB" w:rsidRDefault="00830C07" w:rsidP="00AE1EEB">
      <w:pPr>
        <w:rPr>
          <w:rFonts w:cs="Arial"/>
          <w:sz w:val="24"/>
          <w:lang w:val="en-GB"/>
        </w:rPr>
      </w:pPr>
      <w:r>
        <w:rPr>
          <w:rFonts w:cs="Arial"/>
          <w:sz w:val="24"/>
          <w:lang w:val="en-GB"/>
        </w:rPr>
        <w:t xml:space="preserve">The </w:t>
      </w:r>
      <w:r w:rsidR="00413A71">
        <w:rPr>
          <w:rFonts w:cs="Arial"/>
          <w:sz w:val="24"/>
          <w:lang w:val="en-GB"/>
        </w:rPr>
        <w:t>Board of Governors</w:t>
      </w:r>
      <w:r w:rsidR="007838B9">
        <w:rPr>
          <w:rFonts w:cs="Arial"/>
          <w:sz w:val="24"/>
          <w:lang w:val="en-GB"/>
        </w:rPr>
        <w:t xml:space="preserve"> </w:t>
      </w:r>
      <w:r w:rsidR="007D7779" w:rsidRPr="00AE1EEB">
        <w:rPr>
          <w:rFonts w:cs="Arial"/>
          <w:sz w:val="24"/>
          <w:lang w:val="en-GB"/>
        </w:rPr>
        <w:t>is the Admissions Authority</w:t>
      </w:r>
      <w:r w:rsidR="007D7779" w:rsidRPr="00AE1EEB">
        <w:rPr>
          <w:rFonts w:cs="Arial"/>
          <w:b/>
          <w:sz w:val="24"/>
          <w:lang w:val="en-GB"/>
        </w:rPr>
        <w:t xml:space="preserve"> </w:t>
      </w:r>
      <w:r>
        <w:rPr>
          <w:rFonts w:cs="Arial"/>
          <w:sz w:val="24"/>
          <w:lang w:val="en-GB"/>
        </w:rPr>
        <w:t>of this school</w:t>
      </w:r>
      <w:r w:rsidR="007D7779" w:rsidRPr="00AE1EEB">
        <w:rPr>
          <w:rFonts w:cs="Arial"/>
          <w:sz w:val="24"/>
          <w:lang w:val="en-GB"/>
        </w:rPr>
        <w:t xml:space="preserve"> and is responsible for determining the school</w:t>
      </w:r>
      <w:r w:rsidR="00413A71">
        <w:rPr>
          <w:rFonts w:cs="Arial"/>
          <w:sz w:val="24"/>
          <w:lang w:val="en-GB"/>
        </w:rPr>
        <w:t>’</w:t>
      </w:r>
      <w:r w:rsidR="007D7779" w:rsidRPr="00AE1EEB">
        <w:rPr>
          <w:rFonts w:cs="Arial"/>
          <w:sz w:val="24"/>
          <w:lang w:val="en-GB"/>
        </w:rPr>
        <w:t xml:space="preserve">s admissions policy.  </w:t>
      </w:r>
    </w:p>
    <w:p w14:paraId="5D8A0F9F" w14:textId="77777777" w:rsidR="00AE1EEB" w:rsidRPr="00AE1EEB" w:rsidRDefault="00AE1EEB" w:rsidP="00AE1EEB">
      <w:pPr>
        <w:rPr>
          <w:rFonts w:cs="Arial"/>
          <w:sz w:val="24"/>
          <w:lang w:val="en-GB"/>
        </w:rPr>
      </w:pPr>
    </w:p>
    <w:p w14:paraId="14861D9B" w14:textId="43278C6D" w:rsidR="0058166E" w:rsidRPr="000548EA" w:rsidRDefault="0058166E" w:rsidP="00AE1EEB">
      <w:pPr>
        <w:rPr>
          <w:rFonts w:cs="Arial"/>
          <w:color w:val="FF0000"/>
          <w:sz w:val="24"/>
          <w:lang w:val="en-GB"/>
        </w:rPr>
      </w:pPr>
      <w:r>
        <w:rPr>
          <w:rFonts w:cs="Arial"/>
          <w:sz w:val="24"/>
          <w:lang w:val="en-GB"/>
        </w:rPr>
        <w:t xml:space="preserve">The number of places available in the Reception class </w:t>
      </w:r>
      <w:r w:rsidR="00830C07">
        <w:rPr>
          <w:rFonts w:cs="Arial"/>
          <w:sz w:val="24"/>
          <w:lang w:val="en-GB"/>
        </w:rPr>
        <w:t xml:space="preserve">in academic year </w:t>
      </w:r>
      <w:r w:rsidR="007E7E15">
        <w:rPr>
          <w:rFonts w:cs="Arial"/>
          <w:sz w:val="24"/>
          <w:lang w:val="en-GB"/>
        </w:rPr>
        <w:t>2020/21</w:t>
      </w:r>
      <w:r w:rsidR="0043192E">
        <w:rPr>
          <w:rFonts w:cs="Arial"/>
          <w:sz w:val="24"/>
          <w:lang w:val="en-GB"/>
        </w:rPr>
        <w:t xml:space="preserve"> </w:t>
      </w:r>
      <w:r>
        <w:rPr>
          <w:rFonts w:cs="Arial"/>
          <w:sz w:val="24"/>
          <w:lang w:val="en-GB"/>
        </w:rPr>
        <w:t>is</w:t>
      </w:r>
      <w:r w:rsidR="007838B9">
        <w:rPr>
          <w:rFonts w:cs="Arial"/>
          <w:sz w:val="24"/>
          <w:lang w:val="en-GB"/>
        </w:rPr>
        <w:t xml:space="preserve"> 30</w:t>
      </w:r>
      <w:r>
        <w:rPr>
          <w:rFonts w:cs="Arial"/>
          <w:sz w:val="24"/>
          <w:lang w:val="en-GB"/>
        </w:rPr>
        <w:t xml:space="preserve"> </w:t>
      </w:r>
    </w:p>
    <w:p w14:paraId="782A8AC9" w14:textId="77777777" w:rsidR="0058166E" w:rsidRDefault="0058166E" w:rsidP="00AE1EEB">
      <w:pPr>
        <w:rPr>
          <w:rFonts w:cs="Arial"/>
          <w:sz w:val="24"/>
          <w:lang w:val="en-GB"/>
        </w:rPr>
      </w:pPr>
    </w:p>
    <w:p w14:paraId="131B4C2A" w14:textId="77777777" w:rsidR="0043192E" w:rsidRDefault="0043192E" w:rsidP="0043192E">
      <w:pPr>
        <w:rPr>
          <w:rFonts w:cs="Arial"/>
          <w:b/>
          <w:sz w:val="24"/>
          <w:lang w:val="en-GB"/>
        </w:rPr>
      </w:pPr>
      <w:r w:rsidRPr="00AE1EEB">
        <w:rPr>
          <w:rFonts w:cs="Arial"/>
          <w:b/>
          <w:sz w:val="24"/>
          <w:lang w:val="en-GB"/>
        </w:rPr>
        <w:t>How and when to apply for places</w:t>
      </w:r>
    </w:p>
    <w:p w14:paraId="1945A693" w14:textId="77777777" w:rsidR="0043192E" w:rsidRDefault="0043192E" w:rsidP="00AE1EEB">
      <w:pPr>
        <w:rPr>
          <w:rFonts w:cs="Arial"/>
          <w:sz w:val="24"/>
          <w:lang w:val="en-GB"/>
        </w:rPr>
      </w:pPr>
    </w:p>
    <w:p w14:paraId="20141B8A" w14:textId="77777777" w:rsidR="00AE1EEB" w:rsidRDefault="00AE1EEB" w:rsidP="00AE1EEB">
      <w:pPr>
        <w:rPr>
          <w:rFonts w:cs="Arial"/>
          <w:sz w:val="24"/>
          <w:lang w:val="en-GB"/>
        </w:rPr>
      </w:pPr>
      <w:r w:rsidRPr="00AE1EEB">
        <w:rPr>
          <w:rFonts w:cs="Arial"/>
          <w:sz w:val="24"/>
          <w:lang w:val="en-GB"/>
        </w:rPr>
        <w:t xml:space="preserve">All applications for school places </w:t>
      </w:r>
      <w:proofErr w:type="gramStart"/>
      <w:r w:rsidRPr="00AE1EEB">
        <w:rPr>
          <w:rFonts w:cs="Arial"/>
          <w:sz w:val="24"/>
          <w:lang w:val="en-GB"/>
        </w:rPr>
        <w:t>must be made on Newcastle City Council’s school application form and returned to Newcastle City Council</w:t>
      </w:r>
      <w:proofErr w:type="gramEnd"/>
      <w:r w:rsidRPr="00AE1EEB">
        <w:rPr>
          <w:rFonts w:cs="Arial"/>
          <w:sz w:val="24"/>
          <w:lang w:val="en-GB"/>
        </w:rPr>
        <w:t xml:space="preserve">.  </w:t>
      </w:r>
    </w:p>
    <w:p w14:paraId="3E713135" w14:textId="77777777" w:rsidR="00AE1EEB" w:rsidRPr="00AE1EEB" w:rsidRDefault="00AE1EEB" w:rsidP="00AE1EEB">
      <w:pPr>
        <w:rPr>
          <w:rFonts w:cs="Arial"/>
          <w:sz w:val="24"/>
          <w:lang w:val="en-GB"/>
        </w:rPr>
      </w:pPr>
    </w:p>
    <w:p w14:paraId="1779A150" w14:textId="77777777" w:rsidR="00AE1EEB" w:rsidRDefault="00AE1EEB" w:rsidP="00AE1EEB">
      <w:pPr>
        <w:rPr>
          <w:rFonts w:cs="Arial"/>
          <w:sz w:val="24"/>
          <w:lang w:val="en-GB"/>
        </w:rPr>
      </w:pPr>
      <w:r w:rsidRPr="00AE1EEB">
        <w:rPr>
          <w:rFonts w:cs="Arial"/>
          <w:sz w:val="24"/>
          <w:lang w:val="en-GB"/>
        </w:rPr>
        <w:t xml:space="preserve">Applications for Reception places for September </w:t>
      </w:r>
      <w:r w:rsidR="006D63EA">
        <w:rPr>
          <w:rFonts w:cs="Arial"/>
          <w:sz w:val="24"/>
          <w:lang w:val="en-GB"/>
        </w:rPr>
        <w:t>20</w:t>
      </w:r>
      <w:r w:rsidR="000160AC">
        <w:rPr>
          <w:rFonts w:cs="Arial"/>
          <w:sz w:val="24"/>
          <w:lang w:val="en-GB"/>
        </w:rPr>
        <w:t>20</w:t>
      </w:r>
      <w:r w:rsidRPr="00AE1EEB">
        <w:rPr>
          <w:rFonts w:cs="Arial"/>
          <w:sz w:val="24"/>
          <w:lang w:val="en-GB"/>
        </w:rPr>
        <w:t xml:space="preserve"> </w:t>
      </w:r>
      <w:proofErr w:type="gramStart"/>
      <w:r w:rsidRPr="00AE1EEB">
        <w:rPr>
          <w:rFonts w:cs="Arial"/>
          <w:sz w:val="24"/>
          <w:lang w:val="en-GB"/>
        </w:rPr>
        <w:t>must be submitted</w:t>
      </w:r>
      <w:proofErr w:type="gramEnd"/>
      <w:r w:rsidRPr="00AE1EEB">
        <w:rPr>
          <w:rFonts w:cs="Arial"/>
          <w:sz w:val="24"/>
          <w:lang w:val="en-GB"/>
        </w:rPr>
        <w:t xml:space="preserve"> </w:t>
      </w:r>
      <w:r w:rsidRPr="0043192E">
        <w:rPr>
          <w:rFonts w:cs="Arial"/>
          <w:b/>
          <w:sz w:val="24"/>
          <w:lang w:val="en-GB"/>
        </w:rPr>
        <w:t xml:space="preserve">by midday on 15 January </w:t>
      </w:r>
      <w:r w:rsidR="000160AC">
        <w:rPr>
          <w:rFonts w:cs="Arial"/>
          <w:b/>
          <w:sz w:val="24"/>
          <w:lang w:val="en-GB"/>
        </w:rPr>
        <w:t>2020</w:t>
      </w:r>
      <w:r w:rsidRPr="00AE1EEB">
        <w:rPr>
          <w:rFonts w:cs="Arial"/>
          <w:sz w:val="24"/>
          <w:lang w:val="en-GB"/>
        </w:rPr>
        <w:t xml:space="preserve">.  Applications for school places in other year groups or after the start of the school year </w:t>
      </w:r>
      <w:proofErr w:type="gramStart"/>
      <w:r w:rsidRPr="00AE1EEB">
        <w:rPr>
          <w:rFonts w:cs="Arial"/>
          <w:sz w:val="24"/>
          <w:lang w:val="en-GB"/>
        </w:rPr>
        <w:t>can be submitted</w:t>
      </w:r>
      <w:proofErr w:type="gramEnd"/>
      <w:r w:rsidRPr="00AE1EEB">
        <w:rPr>
          <w:rFonts w:cs="Arial"/>
          <w:sz w:val="24"/>
          <w:lang w:val="en-GB"/>
        </w:rPr>
        <w:t xml:space="preserve"> at any time.</w:t>
      </w:r>
    </w:p>
    <w:p w14:paraId="302E327C" w14:textId="77777777" w:rsidR="00AE1EEB" w:rsidRPr="00AE1EEB" w:rsidRDefault="00AE1EEB" w:rsidP="00AE1EEB">
      <w:pPr>
        <w:rPr>
          <w:rFonts w:cs="Arial"/>
          <w:sz w:val="24"/>
          <w:lang w:val="en-GB"/>
        </w:rPr>
      </w:pPr>
    </w:p>
    <w:p w14:paraId="77539044" w14:textId="77777777" w:rsidR="00AE1EEB" w:rsidRDefault="00AE1EEB" w:rsidP="00AE1EEB">
      <w:pPr>
        <w:tabs>
          <w:tab w:val="left" w:pos="709"/>
        </w:tabs>
        <w:ind w:right="3"/>
        <w:rPr>
          <w:rFonts w:cs="Arial"/>
          <w:sz w:val="24"/>
          <w:lang w:val="en-GB"/>
        </w:rPr>
      </w:pPr>
      <w:r w:rsidRPr="00AE1EEB">
        <w:rPr>
          <w:rFonts w:cs="Arial"/>
          <w:b/>
          <w:sz w:val="24"/>
          <w:lang w:val="en-GB"/>
        </w:rPr>
        <w:t>Late applications</w:t>
      </w:r>
      <w:r w:rsidRPr="00AE1EEB">
        <w:rPr>
          <w:rFonts w:cs="Arial"/>
          <w:sz w:val="24"/>
          <w:lang w:val="en-GB"/>
        </w:rPr>
        <w:t xml:space="preserve"> </w:t>
      </w:r>
    </w:p>
    <w:p w14:paraId="5BD27D02" w14:textId="77777777" w:rsidR="00AE1EEB" w:rsidRPr="00AE1EEB" w:rsidRDefault="00AE1EEB" w:rsidP="00AE1EEB">
      <w:pPr>
        <w:tabs>
          <w:tab w:val="left" w:pos="709"/>
        </w:tabs>
        <w:ind w:right="3"/>
        <w:rPr>
          <w:rFonts w:cs="Arial"/>
          <w:sz w:val="24"/>
          <w:lang w:val="en-GB"/>
        </w:rPr>
      </w:pPr>
    </w:p>
    <w:p w14:paraId="35129CC1" w14:textId="77777777" w:rsidR="00AE1EEB" w:rsidRDefault="00AE1EEB" w:rsidP="00AE1EEB">
      <w:pPr>
        <w:tabs>
          <w:tab w:val="left" w:pos="709"/>
        </w:tabs>
        <w:ind w:right="3"/>
        <w:rPr>
          <w:rFonts w:cs="Arial"/>
          <w:sz w:val="24"/>
        </w:rPr>
      </w:pPr>
      <w:r w:rsidRPr="00AE1EEB">
        <w:rPr>
          <w:rFonts w:cs="Arial"/>
          <w:sz w:val="24"/>
        </w:rPr>
        <w:t xml:space="preserve">Applications received after the closing date </w:t>
      </w:r>
      <w:proofErr w:type="gramStart"/>
      <w:r w:rsidRPr="00AE1EEB">
        <w:rPr>
          <w:rFonts w:cs="Arial"/>
          <w:sz w:val="24"/>
        </w:rPr>
        <w:t>will be classed</w:t>
      </w:r>
      <w:proofErr w:type="gramEnd"/>
      <w:r w:rsidRPr="00AE1EEB">
        <w:rPr>
          <w:rFonts w:cs="Arial"/>
          <w:sz w:val="24"/>
        </w:rPr>
        <w:t xml:space="preserve"> as late and processed after all of the applications received on time.  </w:t>
      </w:r>
    </w:p>
    <w:p w14:paraId="0B0A95C5" w14:textId="17A78934" w:rsidR="00F87DB5" w:rsidRPr="00AE1EEB" w:rsidRDefault="00F87DB5" w:rsidP="00AE1EEB">
      <w:pPr>
        <w:tabs>
          <w:tab w:val="left" w:pos="709"/>
        </w:tabs>
        <w:ind w:right="3"/>
        <w:rPr>
          <w:rFonts w:cs="Arial"/>
          <w:sz w:val="24"/>
        </w:rPr>
      </w:pPr>
    </w:p>
    <w:p w14:paraId="30206309" w14:textId="77777777" w:rsidR="00AE1EEB" w:rsidRDefault="00AE1EEB" w:rsidP="00AE1EEB">
      <w:pPr>
        <w:ind w:right="3"/>
        <w:rPr>
          <w:rFonts w:cs="Arial"/>
          <w:b/>
          <w:sz w:val="24"/>
          <w:lang w:val="en-GB"/>
        </w:rPr>
      </w:pPr>
      <w:r w:rsidRPr="00AE1EEB">
        <w:rPr>
          <w:rFonts w:cs="Arial"/>
          <w:b/>
          <w:sz w:val="24"/>
          <w:lang w:val="en-GB"/>
        </w:rPr>
        <w:t>Special Educational Needs</w:t>
      </w:r>
    </w:p>
    <w:p w14:paraId="65841A26" w14:textId="77777777" w:rsidR="00AE1EEB" w:rsidRPr="00AE1EEB" w:rsidRDefault="00AE1EEB" w:rsidP="00AE1EEB">
      <w:pPr>
        <w:ind w:right="3"/>
        <w:rPr>
          <w:rFonts w:cs="Arial"/>
          <w:b/>
          <w:sz w:val="24"/>
          <w:lang w:val="en-GB"/>
        </w:rPr>
      </w:pPr>
    </w:p>
    <w:p w14:paraId="17EC0165" w14:textId="77777777" w:rsidR="00AE1EEB" w:rsidRDefault="0046572E" w:rsidP="00AE1EEB">
      <w:pPr>
        <w:rPr>
          <w:rFonts w:cs="Arial"/>
          <w:sz w:val="24"/>
        </w:rPr>
      </w:pPr>
      <w:r>
        <w:rPr>
          <w:rFonts w:cs="Arial"/>
          <w:sz w:val="24"/>
        </w:rPr>
        <w:t xml:space="preserve">Children who have </w:t>
      </w:r>
      <w:r w:rsidR="009A3594">
        <w:rPr>
          <w:rFonts w:cs="Arial"/>
          <w:sz w:val="24"/>
        </w:rPr>
        <w:t xml:space="preserve">an Education, Health and Care </w:t>
      </w:r>
      <w:proofErr w:type="gramStart"/>
      <w:r w:rsidR="009A3594">
        <w:rPr>
          <w:rFonts w:cs="Arial"/>
          <w:sz w:val="24"/>
        </w:rPr>
        <w:t xml:space="preserve">Plan </w:t>
      </w:r>
      <w:r w:rsidR="00AE1EEB" w:rsidRPr="00AE1EEB">
        <w:rPr>
          <w:rFonts w:cs="Arial"/>
          <w:sz w:val="24"/>
        </w:rPr>
        <w:t>which names the school</w:t>
      </w:r>
      <w:proofErr w:type="gramEnd"/>
      <w:r w:rsidR="00AE1EEB" w:rsidRPr="00AE1EEB">
        <w:rPr>
          <w:rFonts w:cs="Arial"/>
          <w:sz w:val="24"/>
        </w:rPr>
        <w:t xml:space="preserve"> will be admitted to the school.</w:t>
      </w:r>
    </w:p>
    <w:p w14:paraId="53FE2E25" w14:textId="77777777" w:rsidR="00AE1EEB" w:rsidRPr="00AE1EEB" w:rsidRDefault="00AE1EEB" w:rsidP="00AE1EEB">
      <w:pPr>
        <w:rPr>
          <w:rFonts w:cs="Arial"/>
          <w:sz w:val="24"/>
        </w:rPr>
      </w:pPr>
    </w:p>
    <w:p w14:paraId="593D32F5" w14:textId="77777777" w:rsidR="00AE1EEB" w:rsidRDefault="00AE1EEB" w:rsidP="00AE1EEB">
      <w:pPr>
        <w:rPr>
          <w:rFonts w:cs="Arial"/>
          <w:b/>
          <w:sz w:val="24"/>
          <w:lang w:val="en-GB"/>
        </w:rPr>
      </w:pPr>
      <w:r w:rsidRPr="00AE1EEB">
        <w:rPr>
          <w:rFonts w:cs="Arial"/>
          <w:b/>
          <w:sz w:val="24"/>
          <w:lang w:val="en-GB"/>
        </w:rPr>
        <w:t xml:space="preserve">How places </w:t>
      </w:r>
      <w:proofErr w:type="gramStart"/>
      <w:r w:rsidRPr="00AE1EEB">
        <w:rPr>
          <w:rFonts w:cs="Arial"/>
          <w:b/>
          <w:sz w:val="24"/>
          <w:lang w:val="en-GB"/>
        </w:rPr>
        <w:t>will be allocated</w:t>
      </w:r>
      <w:proofErr w:type="gramEnd"/>
    </w:p>
    <w:p w14:paraId="1BD8C1F7" w14:textId="77777777" w:rsidR="00AE1EEB" w:rsidRPr="00AE1EEB" w:rsidRDefault="00AE1EEB" w:rsidP="00AE1EEB">
      <w:pPr>
        <w:rPr>
          <w:rFonts w:cs="Arial"/>
          <w:b/>
          <w:sz w:val="24"/>
          <w:lang w:val="en-GB"/>
        </w:rPr>
      </w:pPr>
    </w:p>
    <w:p w14:paraId="6595D5DA" w14:textId="77777777" w:rsidR="00AE1EEB" w:rsidRDefault="00AE1EEB" w:rsidP="00AE1EEB">
      <w:pPr>
        <w:rPr>
          <w:rFonts w:cs="Arial"/>
          <w:sz w:val="24"/>
          <w:lang w:val="en-GB"/>
        </w:rPr>
      </w:pPr>
      <w:r w:rsidRPr="00AE1EEB">
        <w:rPr>
          <w:rFonts w:cs="Arial"/>
          <w:sz w:val="24"/>
          <w:lang w:val="en-GB"/>
        </w:rPr>
        <w:t xml:space="preserve">If there are enough places at the school then every applicant </w:t>
      </w:r>
      <w:proofErr w:type="gramStart"/>
      <w:r w:rsidRPr="00AE1EEB">
        <w:rPr>
          <w:rFonts w:cs="Arial"/>
          <w:sz w:val="24"/>
          <w:lang w:val="en-GB"/>
        </w:rPr>
        <w:t>will be offered</w:t>
      </w:r>
      <w:proofErr w:type="gramEnd"/>
      <w:r w:rsidRPr="00AE1EEB">
        <w:rPr>
          <w:rFonts w:cs="Arial"/>
          <w:sz w:val="24"/>
          <w:lang w:val="en-GB"/>
        </w:rPr>
        <w:t xml:space="preserve"> a place.  If more applications </w:t>
      </w:r>
      <w:proofErr w:type="gramStart"/>
      <w:r w:rsidRPr="00AE1EEB">
        <w:rPr>
          <w:rFonts w:cs="Arial"/>
          <w:sz w:val="24"/>
          <w:lang w:val="en-GB"/>
        </w:rPr>
        <w:t>are received</w:t>
      </w:r>
      <w:proofErr w:type="gramEnd"/>
      <w:r w:rsidRPr="00AE1EEB">
        <w:rPr>
          <w:rFonts w:cs="Arial"/>
          <w:sz w:val="24"/>
          <w:lang w:val="en-GB"/>
        </w:rPr>
        <w:t xml:space="preserve"> than the number of places available, the following oversubscription criteria will be used in the order shown to decide which children will be allocated places.</w:t>
      </w:r>
    </w:p>
    <w:p w14:paraId="0B42D387" w14:textId="77777777" w:rsidR="000548EA" w:rsidRPr="00AE1EEB" w:rsidRDefault="000548EA" w:rsidP="00AE1EEB">
      <w:pPr>
        <w:rPr>
          <w:rFonts w:cs="Arial"/>
          <w:sz w:val="24"/>
          <w:lang w:val="en-GB"/>
        </w:rPr>
      </w:pPr>
    </w:p>
    <w:p w14:paraId="3846929E" w14:textId="77777777" w:rsidR="006278E2" w:rsidRDefault="0046572E" w:rsidP="006278E2">
      <w:pPr>
        <w:pStyle w:val="ListParagraph"/>
        <w:numPr>
          <w:ilvl w:val="0"/>
          <w:numId w:val="10"/>
        </w:numPr>
        <w:spacing w:after="240"/>
        <w:ind w:right="6"/>
        <w:rPr>
          <w:rFonts w:cs="Arial"/>
          <w:sz w:val="24"/>
          <w:lang w:val="en-GB"/>
        </w:rPr>
      </w:pPr>
      <w:r w:rsidRPr="0046572E">
        <w:rPr>
          <w:rFonts w:cs="Arial"/>
          <w:sz w:val="24"/>
          <w:lang w:val="en-GB"/>
        </w:rPr>
        <w:t>C</w:t>
      </w:r>
      <w:r w:rsidR="00AE1EEB" w:rsidRPr="0046572E">
        <w:rPr>
          <w:rFonts w:cs="Arial"/>
          <w:sz w:val="24"/>
          <w:lang w:val="en-GB"/>
        </w:rPr>
        <w:t xml:space="preserve">hildren who </w:t>
      </w:r>
      <w:proofErr w:type="gramStart"/>
      <w:r w:rsidR="00AE1EEB" w:rsidRPr="0046572E">
        <w:rPr>
          <w:rFonts w:cs="Arial"/>
          <w:sz w:val="24"/>
          <w:lang w:val="en-GB"/>
        </w:rPr>
        <w:t>are currently looked</w:t>
      </w:r>
      <w:proofErr w:type="gramEnd"/>
      <w:r w:rsidR="00AE1EEB" w:rsidRPr="0046572E">
        <w:rPr>
          <w:rFonts w:cs="Arial"/>
          <w:sz w:val="24"/>
          <w:lang w:val="en-GB"/>
        </w:rPr>
        <w:t xml:space="preserve"> after by a local authority (in care) and children who were previously looked after by a local authority and immediately afterwards became subject to </w:t>
      </w:r>
      <w:r w:rsidR="00AE1EEB" w:rsidRPr="00C817D7">
        <w:rPr>
          <w:rFonts w:cs="Arial"/>
          <w:sz w:val="24"/>
          <w:lang w:val="en-GB"/>
        </w:rPr>
        <w:t xml:space="preserve">an </w:t>
      </w:r>
      <w:r w:rsidR="00AE1EEB" w:rsidRPr="006278E2">
        <w:rPr>
          <w:rFonts w:cs="Arial"/>
          <w:sz w:val="24"/>
          <w:lang w:val="en-GB"/>
        </w:rPr>
        <w:t>adoption, residence</w:t>
      </w:r>
      <w:r w:rsidR="009A3594" w:rsidRPr="006278E2">
        <w:rPr>
          <w:rFonts w:cs="Arial"/>
          <w:sz w:val="24"/>
          <w:lang w:val="en-GB"/>
        </w:rPr>
        <w:t xml:space="preserve"> (child arrangements) </w:t>
      </w:r>
      <w:r w:rsidR="00E75B91" w:rsidRPr="006278E2">
        <w:rPr>
          <w:rFonts w:cs="Arial"/>
          <w:sz w:val="24"/>
          <w:lang w:val="en-GB"/>
        </w:rPr>
        <w:t xml:space="preserve">order </w:t>
      </w:r>
      <w:r w:rsidR="009A3594" w:rsidRPr="006278E2">
        <w:rPr>
          <w:rFonts w:cs="Arial"/>
          <w:sz w:val="24"/>
          <w:lang w:val="en-GB"/>
        </w:rPr>
        <w:t xml:space="preserve">or special guardianship order.  </w:t>
      </w:r>
      <w:r w:rsidR="00AE1EEB" w:rsidRPr="006278E2">
        <w:rPr>
          <w:rFonts w:cs="Arial"/>
          <w:sz w:val="24"/>
          <w:lang w:val="en-GB"/>
        </w:rPr>
        <w:t xml:space="preserve">Evidence of the appropriate order </w:t>
      </w:r>
      <w:proofErr w:type="gramStart"/>
      <w:r w:rsidR="00AE1EEB" w:rsidRPr="006278E2">
        <w:rPr>
          <w:rFonts w:cs="Arial"/>
          <w:sz w:val="24"/>
          <w:lang w:val="en-GB"/>
        </w:rPr>
        <w:t>must be submitted</w:t>
      </w:r>
      <w:proofErr w:type="gramEnd"/>
      <w:r w:rsidR="00AE1EEB" w:rsidRPr="006278E2">
        <w:rPr>
          <w:rFonts w:cs="Arial"/>
          <w:sz w:val="24"/>
          <w:lang w:val="en-GB"/>
        </w:rPr>
        <w:t xml:space="preserve"> before t</w:t>
      </w:r>
      <w:r w:rsidR="007C3E0B" w:rsidRPr="006278E2">
        <w:rPr>
          <w:rFonts w:cs="Arial"/>
          <w:sz w:val="24"/>
          <w:lang w:val="en-GB"/>
        </w:rPr>
        <w:t>he closing date for applications</w:t>
      </w:r>
      <w:r w:rsidR="00AE1EEB" w:rsidRPr="006278E2">
        <w:rPr>
          <w:rFonts w:cs="Arial"/>
          <w:sz w:val="24"/>
          <w:lang w:val="en-GB"/>
        </w:rPr>
        <w:t>.</w:t>
      </w:r>
    </w:p>
    <w:p w14:paraId="0C21AD1A" w14:textId="1977C4CD" w:rsidR="004407AB" w:rsidRPr="006278E2" w:rsidRDefault="004407AB" w:rsidP="006278E2">
      <w:pPr>
        <w:pStyle w:val="ListParagraph"/>
        <w:numPr>
          <w:ilvl w:val="0"/>
          <w:numId w:val="10"/>
        </w:numPr>
        <w:spacing w:after="240"/>
        <w:ind w:right="6"/>
        <w:rPr>
          <w:rFonts w:cs="Arial"/>
          <w:sz w:val="24"/>
          <w:lang w:val="en-GB"/>
        </w:rPr>
      </w:pPr>
      <w:r w:rsidRPr="006278E2">
        <w:rPr>
          <w:rFonts w:cs="Arial"/>
          <w:sz w:val="24"/>
          <w:lang w:val="en-GB"/>
        </w:rPr>
        <w:t>Children who ap</w:t>
      </w:r>
      <w:r w:rsidR="007F1A72">
        <w:rPr>
          <w:rFonts w:cs="Arial"/>
          <w:sz w:val="24"/>
          <w:lang w:val="en-GB"/>
        </w:rPr>
        <w:t>pear to the Board of Governors</w:t>
      </w:r>
      <w:r w:rsidRPr="006278E2">
        <w:rPr>
          <w:rFonts w:cs="Arial"/>
          <w:sz w:val="24"/>
          <w:lang w:val="en-GB"/>
        </w:rPr>
        <w:t xml:space="preserve"> to have been in state care outside of England and ceased to be in state care </w:t>
      </w:r>
      <w:proofErr w:type="gramStart"/>
      <w:r w:rsidRPr="006278E2">
        <w:rPr>
          <w:rFonts w:cs="Arial"/>
          <w:sz w:val="24"/>
          <w:lang w:val="en-GB"/>
        </w:rPr>
        <w:t>as a result</w:t>
      </w:r>
      <w:proofErr w:type="gramEnd"/>
      <w:r w:rsidRPr="006278E2">
        <w:rPr>
          <w:rFonts w:cs="Arial"/>
          <w:sz w:val="24"/>
          <w:lang w:val="en-GB"/>
        </w:rPr>
        <w:t xml:space="preserve"> of being adopted</w:t>
      </w:r>
      <w:r w:rsidR="007838B9">
        <w:rPr>
          <w:rFonts w:cs="Arial"/>
          <w:sz w:val="24"/>
          <w:lang w:val="en-GB"/>
        </w:rPr>
        <w:t xml:space="preserve">. </w:t>
      </w:r>
    </w:p>
    <w:p w14:paraId="02FA6317" w14:textId="77777777" w:rsidR="0046572E" w:rsidRPr="00C817D7" w:rsidRDefault="0046572E" w:rsidP="0046572E">
      <w:pPr>
        <w:pStyle w:val="ListParagraph"/>
        <w:numPr>
          <w:ilvl w:val="0"/>
          <w:numId w:val="10"/>
        </w:numPr>
        <w:rPr>
          <w:rFonts w:cs="Arial"/>
          <w:sz w:val="24"/>
        </w:rPr>
      </w:pPr>
      <w:r w:rsidRPr="00C817D7">
        <w:rPr>
          <w:rFonts w:cs="Arial"/>
          <w:sz w:val="24"/>
          <w:lang w:val="en-GB"/>
        </w:rPr>
        <w:t>C</w:t>
      </w:r>
      <w:r w:rsidR="00AE1EEB" w:rsidRPr="00C817D7">
        <w:rPr>
          <w:rFonts w:cs="Arial"/>
          <w:sz w:val="24"/>
          <w:lang w:val="en-GB"/>
        </w:rPr>
        <w:t xml:space="preserve">hildren </w:t>
      </w:r>
      <w:r w:rsidR="009A3594" w:rsidRPr="00C817D7">
        <w:rPr>
          <w:rFonts w:cs="Arial"/>
          <w:sz w:val="24"/>
          <w:lang w:val="en-GB"/>
        </w:rPr>
        <w:t>with</w:t>
      </w:r>
      <w:r w:rsidR="00AE1EEB" w:rsidRPr="00C817D7">
        <w:rPr>
          <w:rFonts w:cs="Arial"/>
          <w:sz w:val="24"/>
          <w:lang w:val="en-GB"/>
        </w:rPr>
        <w:t xml:space="preserve"> a</w:t>
      </w:r>
      <w:r w:rsidRPr="00C817D7">
        <w:rPr>
          <w:rFonts w:cs="Arial"/>
          <w:sz w:val="24"/>
          <w:lang w:val="en-GB"/>
        </w:rPr>
        <w:t xml:space="preserve"> </w:t>
      </w:r>
      <w:r w:rsidR="00AE1EEB" w:rsidRPr="00C817D7">
        <w:rPr>
          <w:rFonts w:cs="Arial"/>
          <w:sz w:val="24"/>
          <w:lang w:val="en-GB"/>
        </w:rPr>
        <w:t xml:space="preserve">brother or sister (a sibling) </w:t>
      </w:r>
      <w:r w:rsidRPr="00C817D7">
        <w:rPr>
          <w:rFonts w:cs="Arial"/>
          <w:sz w:val="24"/>
          <w:lang w:val="en-GB"/>
        </w:rPr>
        <w:t>who will be on roll at</w:t>
      </w:r>
      <w:r w:rsidR="00AE1EEB" w:rsidRPr="00C817D7">
        <w:rPr>
          <w:rFonts w:cs="Arial"/>
          <w:sz w:val="24"/>
          <w:lang w:val="en-GB"/>
        </w:rPr>
        <w:t xml:space="preserve"> the school on the date that the child </w:t>
      </w:r>
      <w:proofErr w:type="gramStart"/>
      <w:r w:rsidR="00AE1EEB" w:rsidRPr="00C817D7">
        <w:rPr>
          <w:rFonts w:cs="Arial"/>
          <w:sz w:val="24"/>
          <w:lang w:val="en-GB"/>
        </w:rPr>
        <w:t>will be admitted</w:t>
      </w:r>
      <w:proofErr w:type="gramEnd"/>
      <w:r w:rsidR="00AE1EEB" w:rsidRPr="00C817D7">
        <w:rPr>
          <w:rFonts w:cs="Arial"/>
          <w:sz w:val="24"/>
          <w:lang w:val="en-GB"/>
        </w:rPr>
        <w:t xml:space="preserve"> in September </w:t>
      </w:r>
      <w:r w:rsidR="000160AC">
        <w:rPr>
          <w:rFonts w:cs="Arial"/>
          <w:sz w:val="24"/>
          <w:lang w:val="en-GB"/>
        </w:rPr>
        <w:t>2020</w:t>
      </w:r>
      <w:r w:rsidR="00AE1EEB" w:rsidRPr="00C817D7">
        <w:rPr>
          <w:rFonts w:cs="Arial"/>
          <w:sz w:val="24"/>
          <w:lang w:val="en-GB"/>
        </w:rPr>
        <w:t xml:space="preserve">. Sibling </w:t>
      </w:r>
      <w:r w:rsidR="007C3E0B" w:rsidRPr="00C817D7">
        <w:rPr>
          <w:rFonts w:cs="Arial"/>
          <w:sz w:val="24"/>
          <w:lang w:val="en-GB"/>
        </w:rPr>
        <w:t>can be</w:t>
      </w:r>
      <w:r w:rsidR="00AE1EEB" w:rsidRPr="00C817D7">
        <w:rPr>
          <w:rFonts w:cs="Arial"/>
          <w:sz w:val="24"/>
          <w:lang w:val="en-GB"/>
        </w:rPr>
        <w:t xml:space="preserve"> a brother or sister, half brother or sister, adopted brother or sister, </w:t>
      </w:r>
      <w:proofErr w:type="gramStart"/>
      <w:r w:rsidR="00AE1EEB" w:rsidRPr="00C817D7">
        <w:rPr>
          <w:rFonts w:cs="Arial"/>
          <w:sz w:val="24"/>
          <w:lang w:val="en-GB"/>
        </w:rPr>
        <w:t>step brother</w:t>
      </w:r>
      <w:proofErr w:type="gramEnd"/>
      <w:r w:rsidR="00AE1EEB" w:rsidRPr="00C817D7">
        <w:rPr>
          <w:rFonts w:cs="Arial"/>
          <w:sz w:val="24"/>
          <w:lang w:val="en-GB"/>
        </w:rPr>
        <w:t xml:space="preserve"> or sister, or the child of the parent or carer’s partner, as long as the children live at the same address. </w:t>
      </w:r>
      <w:r w:rsidRPr="00C817D7">
        <w:rPr>
          <w:rFonts w:cs="Arial"/>
          <w:sz w:val="24"/>
          <w:lang w:val="en-GB"/>
        </w:rPr>
        <w:t>However, please note that children attending the nu</w:t>
      </w:r>
      <w:r w:rsidR="009A3594" w:rsidRPr="00C817D7">
        <w:rPr>
          <w:rFonts w:cs="Arial"/>
          <w:sz w:val="24"/>
          <w:lang w:val="en-GB"/>
        </w:rPr>
        <w:t>rsery</w:t>
      </w:r>
      <w:r w:rsidRPr="00C817D7">
        <w:rPr>
          <w:rFonts w:cs="Arial"/>
          <w:sz w:val="24"/>
          <w:lang w:val="en-GB"/>
        </w:rPr>
        <w:t xml:space="preserve"> class or other Early Education or childcare provision attached to the school </w:t>
      </w:r>
      <w:proofErr w:type="gramStart"/>
      <w:r w:rsidRPr="00C817D7">
        <w:rPr>
          <w:rFonts w:cs="Arial"/>
          <w:sz w:val="24"/>
          <w:lang w:val="en-GB"/>
        </w:rPr>
        <w:t>will</w:t>
      </w:r>
      <w:r w:rsidR="009A3594" w:rsidRPr="00C817D7">
        <w:rPr>
          <w:rFonts w:cs="Arial"/>
          <w:sz w:val="24"/>
          <w:lang w:val="en-GB"/>
        </w:rPr>
        <w:t xml:space="preserve"> not </w:t>
      </w:r>
      <w:r w:rsidRPr="00C817D7">
        <w:rPr>
          <w:rFonts w:cs="Arial"/>
          <w:sz w:val="24"/>
          <w:lang w:val="en-GB"/>
        </w:rPr>
        <w:t>be given</w:t>
      </w:r>
      <w:proofErr w:type="gramEnd"/>
      <w:r w:rsidRPr="00C817D7">
        <w:rPr>
          <w:rFonts w:cs="Arial"/>
          <w:sz w:val="24"/>
          <w:lang w:val="en-GB"/>
        </w:rPr>
        <w:t xml:space="preserve"> priority as </w:t>
      </w:r>
      <w:r w:rsidR="009A3594" w:rsidRPr="00C817D7">
        <w:rPr>
          <w:rFonts w:cs="Arial"/>
          <w:sz w:val="24"/>
          <w:lang w:val="en-GB"/>
        </w:rPr>
        <w:t xml:space="preserve">sibling links. </w:t>
      </w:r>
    </w:p>
    <w:p w14:paraId="5AB81603" w14:textId="77777777" w:rsidR="00C54062" w:rsidRPr="00C817D7" w:rsidRDefault="00AE1EEB" w:rsidP="00AE1EEB">
      <w:pPr>
        <w:pStyle w:val="ListParagraph"/>
        <w:numPr>
          <w:ilvl w:val="0"/>
          <w:numId w:val="10"/>
        </w:numPr>
        <w:rPr>
          <w:rFonts w:cs="Arial"/>
          <w:sz w:val="24"/>
          <w:lang w:val="en-GB"/>
        </w:rPr>
      </w:pPr>
      <w:r w:rsidRPr="00C817D7">
        <w:rPr>
          <w:rFonts w:cs="Arial"/>
          <w:snapToGrid w:val="0"/>
          <w:sz w:val="24"/>
          <w:lang w:val="en-GB"/>
        </w:rPr>
        <w:t>Children with an exceptional medical reason that means they can only attend th</w:t>
      </w:r>
      <w:r w:rsidR="00F87DB5" w:rsidRPr="00C817D7">
        <w:rPr>
          <w:rFonts w:cs="Arial"/>
          <w:snapToGrid w:val="0"/>
          <w:sz w:val="24"/>
          <w:lang w:val="en-GB"/>
        </w:rPr>
        <w:t>e</w:t>
      </w:r>
      <w:r w:rsidRPr="00C817D7">
        <w:rPr>
          <w:rFonts w:cs="Arial"/>
          <w:snapToGrid w:val="0"/>
          <w:sz w:val="24"/>
          <w:lang w:val="en-GB"/>
        </w:rPr>
        <w:t xml:space="preserve"> specific school (for example,</w:t>
      </w:r>
      <w:r w:rsidRPr="00C817D7">
        <w:rPr>
          <w:rFonts w:cs="Arial"/>
          <w:sz w:val="24"/>
          <w:lang w:val="en-GB"/>
        </w:rPr>
        <w:t xml:space="preserve"> where the child or one or both parents has a disability that</w:t>
      </w:r>
      <w:r w:rsidRPr="00C817D7">
        <w:rPr>
          <w:rFonts w:cs="Arial"/>
          <w:color w:val="000000"/>
          <w:sz w:val="24"/>
          <w:lang w:val="en"/>
        </w:rPr>
        <w:t xml:space="preserve"> means that the</w:t>
      </w:r>
      <w:r w:rsidR="007C3E0B" w:rsidRPr="00C817D7">
        <w:rPr>
          <w:rFonts w:cs="Arial"/>
          <w:color w:val="000000"/>
          <w:sz w:val="24"/>
          <w:lang w:val="en"/>
        </w:rPr>
        <w:t xml:space="preserve"> child</w:t>
      </w:r>
      <w:r w:rsidR="0046572E" w:rsidRPr="00C817D7">
        <w:rPr>
          <w:rFonts w:cs="Arial"/>
          <w:color w:val="000000"/>
          <w:sz w:val="24"/>
          <w:lang w:val="en"/>
        </w:rPr>
        <w:t xml:space="preserve"> can only attend this </w:t>
      </w:r>
      <w:r w:rsidRPr="00C817D7">
        <w:rPr>
          <w:rFonts w:cs="Arial"/>
          <w:color w:val="000000"/>
          <w:sz w:val="24"/>
          <w:lang w:val="en"/>
        </w:rPr>
        <w:t xml:space="preserve">school).  Strong supporting evidence </w:t>
      </w:r>
      <w:proofErr w:type="gramStart"/>
      <w:r w:rsidR="007C3E0B" w:rsidRPr="00C817D7">
        <w:rPr>
          <w:rFonts w:cs="Arial"/>
          <w:color w:val="000000"/>
          <w:sz w:val="24"/>
          <w:lang w:val="en"/>
        </w:rPr>
        <w:t>must be provided</w:t>
      </w:r>
      <w:proofErr w:type="gramEnd"/>
      <w:r w:rsidR="007C3E0B" w:rsidRPr="00C817D7">
        <w:rPr>
          <w:rFonts w:cs="Arial"/>
          <w:color w:val="000000"/>
          <w:sz w:val="24"/>
          <w:lang w:val="en"/>
        </w:rPr>
        <w:t xml:space="preserve"> </w:t>
      </w:r>
      <w:r w:rsidRPr="00C817D7">
        <w:rPr>
          <w:rFonts w:cs="Arial"/>
          <w:color w:val="000000"/>
          <w:sz w:val="24"/>
          <w:lang w:val="en"/>
        </w:rPr>
        <w:t>from a healthcare profe</w:t>
      </w:r>
      <w:r w:rsidR="007C3E0B" w:rsidRPr="00C817D7">
        <w:rPr>
          <w:rFonts w:cs="Arial"/>
          <w:color w:val="000000"/>
          <w:sz w:val="24"/>
          <w:lang w:val="en"/>
        </w:rPr>
        <w:t>ssional</w:t>
      </w:r>
      <w:r w:rsidR="0046572E" w:rsidRPr="00C817D7">
        <w:rPr>
          <w:rFonts w:cs="Arial"/>
          <w:color w:val="000000"/>
          <w:sz w:val="24"/>
          <w:lang w:val="en"/>
        </w:rPr>
        <w:t xml:space="preserve"> who is i</w:t>
      </w:r>
      <w:r w:rsidRPr="00C817D7">
        <w:rPr>
          <w:rFonts w:cs="Arial"/>
          <w:color w:val="000000"/>
          <w:sz w:val="24"/>
          <w:lang w:val="en"/>
        </w:rPr>
        <w:t xml:space="preserve">ndependent of both the family and the school.  The evidence </w:t>
      </w:r>
      <w:r w:rsidRPr="00C817D7">
        <w:rPr>
          <w:rFonts w:cs="Arial"/>
          <w:color w:val="000000"/>
          <w:sz w:val="24"/>
          <w:lang w:val="en"/>
        </w:rPr>
        <w:lastRenderedPageBreak/>
        <w:t>must relate specifically to th</w:t>
      </w:r>
      <w:r w:rsidR="0046572E" w:rsidRPr="00C817D7">
        <w:rPr>
          <w:rFonts w:cs="Arial"/>
          <w:color w:val="000000"/>
          <w:sz w:val="24"/>
          <w:lang w:val="en"/>
        </w:rPr>
        <w:t>is</w:t>
      </w:r>
      <w:r w:rsidRPr="00C817D7">
        <w:rPr>
          <w:rFonts w:cs="Arial"/>
          <w:color w:val="000000"/>
          <w:sz w:val="24"/>
          <w:lang w:val="en"/>
        </w:rPr>
        <w:t xml:space="preserve"> school and must clearly demonstrate </w:t>
      </w:r>
      <w:proofErr w:type="gramStart"/>
      <w:r w:rsidRPr="00C817D7">
        <w:rPr>
          <w:rFonts w:cs="Arial"/>
          <w:color w:val="000000"/>
          <w:sz w:val="24"/>
          <w:lang w:val="en"/>
        </w:rPr>
        <w:t>why it is the only school that can meet the child's needs</w:t>
      </w:r>
      <w:proofErr w:type="gramEnd"/>
      <w:r w:rsidRPr="00C817D7">
        <w:rPr>
          <w:rFonts w:cs="Arial"/>
          <w:color w:val="000000"/>
          <w:sz w:val="24"/>
          <w:lang w:val="en"/>
        </w:rPr>
        <w:t xml:space="preserve">. </w:t>
      </w:r>
    </w:p>
    <w:p w14:paraId="633154D2" w14:textId="1AC4429B" w:rsidR="0046572E" w:rsidRPr="00C817D7" w:rsidRDefault="00C54062" w:rsidP="00AE1EEB">
      <w:pPr>
        <w:pStyle w:val="ListParagraph"/>
        <w:numPr>
          <w:ilvl w:val="0"/>
          <w:numId w:val="10"/>
        </w:numPr>
        <w:rPr>
          <w:rFonts w:cs="Arial"/>
          <w:sz w:val="24"/>
          <w:lang w:val="en-GB"/>
        </w:rPr>
      </w:pPr>
      <w:r w:rsidRPr="00C817D7">
        <w:rPr>
          <w:spacing w:val="-1"/>
          <w:sz w:val="24"/>
        </w:rPr>
        <w:t>Children</w:t>
      </w:r>
      <w:r w:rsidRPr="00C817D7">
        <w:rPr>
          <w:spacing w:val="10"/>
          <w:sz w:val="24"/>
        </w:rPr>
        <w:t xml:space="preserve"> </w:t>
      </w:r>
      <w:r w:rsidRPr="00C817D7">
        <w:rPr>
          <w:sz w:val="24"/>
        </w:rPr>
        <w:t>living</w:t>
      </w:r>
      <w:r w:rsidRPr="00C817D7">
        <w:rPr>
          <w:spacing w:val="13"/>
          <w:sz w:val="24"/>
        </w:rPr>
        <w:t xml:space="preserve"> </w:t>
      </w:r>
      <w:r w:rsidRPr="00C817D7">
        <w:rPr>
          <w:spacing w:val="-1"/>
          <w:sz w:val="24"/>
        </w:rPr>
        <w:t>nearest</w:t>
      </w:r>
      <w:r w:rsidRPr="00C817D7">
        <w:rPr>
          <w:spacing w:val="14"/>
          <w:sz w:val="24"/>
        </w:rPr>
        <w:t xml:space="preserve"> </w:t>
      </w:r>
      <w:r w:rsidRPr="00C817D7">
        <w:rPr>
          <w:spacing w:val="-1"/>
          <w:sz w:val="24"/>
        </w:rPr>
        <w:t>to</w:t>
      </w:r>
      <w:r w:rsidRPr="00C817D7">
        <w:rPr>
          <w:spacing w:val="10"/>
          <w:sz w:val="24"/>
        </w:rPr>
        <w:t xml:space="preserve"> </w:t>
      </w:r>
      <w:r w:rsidRPr="00C817D7">
        <w:rPr>
          <w:spacing w:val="-1"/>
          <w:sz w:val="24"/>
        </w:rPr>
        <w:t>the</w:t>
      </w:r>
      <w:r w:rsidRPr="00C817D7">
        <w:rPr>
          <w:spacing w:val="11"/>
          <w:sz w:val="24"/>
        </w:rPr>
        <w:t xml:space="preserve"> </w:t>
      </w:r>
      <w:r w:rsidRPr="00C817D7">
        <w:rPr>
          <w:sz w:val="24"/>
        </w:rPr>
        <w:t>school</w:t>
      </w:r>
      <w:r w:rsidRPr="00C817D7">
        <w:rPr>
          <w:spacing w:val="11"/>
          <w:sz w:val="24"/>
        </w:rPr>
        <w:t xml:space="preserve"> </w:t>
      </w:r>
      <w:r w:rsidRPr="00C817D7">
        <w:rPr>
          <w:spacing w:val="-1"/>
          <w:sz w:val="24"/>
        </w:rPr>
        <w:t>as</w:t>
      </w:r>
      <w:r w:rsidRPr="00C817D7">
        <w:rPr>
          <w:spacing w:val="11"/>
          <w:sz w:val="24"/>
        </w:rPr>
        <w:t xml:space="preserve"> </w:t>
      </w:r>
      <w:r w:rsidRPr="00C817D7">
        <w:rPr>
          <w:sz w:val="24"/>
        </w:rPr>
        <w:t>measured</w:t>
      </w:r>
      <w:r w:rsidRPr="00C817D7">
        <w:rPr>
          <w:spacing w:val="11"/>
          <w:sz w:val="24"/>
        </w:rPr>
        <w:t xml:space="preserve"> </w:t>
      </w:r>
      <w:r w:rsidRPr="00C817D7">
        <w:rPr>
          <w:sz w:val="24"/>
        </w:rPr>
        <w:t>in</w:t>
      </w:r>
      <w:r w:rsidRPr="00C817D7">
        <w:rPr>
          <w:spacing w:val="10"/>
          <w:sz w:val="24"/>
        </w:rPr>
        <w:t xml:space="preserve"> </w:t>
      </w:r>
      <w:r w:rsidRPr="00C817D7">
        <w:rPr>
          <w:sz w:val="24"/>
        </w:rPr>
        <w:t>a</w:t>
      </w:r>
      <w:r w:rsidRPr="00C817D7">
        <w:rPr>
          <w:spacing w:val="10"/>
          <w:sz w:val="24"/>
        </w:rPr>
        <w:t xml:space="preserve"> </w:t>
      </w:r>
      <w:proofErr w:type="gramStart"/>
      <w:r w:rsidRPr="00C817D7">
        <w:rPr>
          <w:spacing w:val="-1"/>
          <w:sz w:val="24"/>
        </w:rPr>
        <w:t>straight</w:t>
      </w:r>
      <w:r w:rsidRPr="00C817D7">
        <w:rPr>
          <w:spacing w:val="11"/>
          <w:sz w:val="24"/>
        </w:rPr>
        <w:t xml:space="preserve"> </w:t>
      </w:r>
      <w:r w:rsidRPr="00C817D7">
        <w:rPr>
          <w:spacing w:val="-1"/>
          <w:sz w:val="24"/>
        </w:rPr>
        <w:t>line</w:t>
      </w:r>
      <w:proofErr w:type="gramEnd"/>
      <w:r w:rsidRPr="00C817D7">
        <w:rPr>
          <w:spacing w:val="14"/>
          <w:sz w:val="24"/>
        </w:rPr>
        <w:t xml:space="preserve"> </w:t>
      </w:r>
      <w:r w:rsidRPr="00C817D7">
        <w:rPr>
          <w:spacing w:val="-1"/>
          <w:sz w:val="24"/>
        </w:rPr>
        <w:t>distance</w:t>
      </w:r>
      <w:r w:rsidRPr="00C817D7">
        <w:rPr>
          <w:spacing w:val="10"/>
          <w:sz w:val="24"/>
        </w:rPr>
        <w:t xml:space="preserve"> </w:t>
      </w:r>
      <w:r w:rsidRPr="00C817D7">
        <w:rPr>
          <w:sz w:val="24"/>
        </w:rPr>
        <w:t>from</w:t>
      </w:r>
      <w:r w:rsidRPr="00C817D7">
        <w:rPr>
          <w:spacing w:val="16"/>
          <w:sz w:val="24"/>
        </w:rPr>
        <w:t xml:space="preserve"> </w:t>
      </w:r>
      <w:r w:rsidRPr="00C817D7">
        <w:rPr>
          <w:sz w:val="24"/>
        </w:rPr>
        <w:t>a</w:t>
      </w:r>
      <w:r w:rsidRPr="00C817D7">
        <w:rPr>
          <w:spacing w:val="11"/>
          <w:sz w:val="24"/>
        </w:rPr>
        <w:t xml:space="preserve"> </w:t>
      </w:r>
      <w:r w:rsidRPr="00C817D7">
        <w:rPr>
          <w:spacing w:val="-1"/>
          <w:sz w:val="24"/>
        </w:rPr>
        <w:t>single</w:t>
      </w:r>
      <w:r w:rsidRPr="00C817D7">
        <w:rPr>
          <w:spacing w:val="65"/>
          <w:sz w:val="24"/>
        </w:rPr>
        <w:t xml:space="preserve"> </w:t>
      </w:r>
      <w:r w:rsidRPr="00C817D7">
        <w:rPr>
          <w:sz w:val="24"/>
        </w:rPr>
        <w:t>fixed</w:t>
      </w:r>
      <w:r w:rsidRPr="00C817D7">
        <w:rPr>
          <w:spacing w:val="8"/>
          <w:sz w:val="24"/>
        </w:rPr>
        <w:t xml:space="preserve"> </w:t>
      </w:r>
      <w:r w:rsidRPr="00C817D7">
        <w:rPr>
          <w:spacing w:val="-1"/>
          <w:sz w:val="24"/>
        </w:rPr>
        <w:t>central</w:t>
      </w:r>
      <w:r w:rsidRPr="00C817D7">
        <w:rPr>
          <w:spacing w:val="12"/>
          <w:sz w:val="24"/>
        </w:rPr>
        <w:t xml:space="preserve"> </w:t>
      </w:r>
      <w:r w:rsidRPr="00C817D7">
        <w:rPr>
          <w:spacing w:val="-1"/>
          <w:sz w:val="24"/>
        </w:rPr>
        <w:t>point</w:t>
      </w:r>
      <w:r w:rsidRPr="00C817D7">
        <w:rPr>
          <w:spacing w:val="10"/>
          <w:sz w:val="24"/>
        </w:rPr>
        <w:t xml:space="preserve"> </w:t>
      </w:r>
      <w:r w:rsidRPr="00C817D7">
        <w:rPr>
          <w:spacing w:val="-1"/>
          <w:sz w:val="24"/>
        </w:rPr>
        <w:t>at</w:t>
      </w:r>
      <w:r w:rsidRPr="00C817D7">
        <w:rPr>
          <w:spacing w:val="11"/>
          <w:sz w:val="24"/>
        </w:rPr>
        <w:t xml:space="preserve"> </w:t>
      </w:r>
      <w:r w:rsidRPr="00C817D7">
        <w:rPr>
          <w:sz w:val="24"/>
        </w:rPr>
        <w:t>the</w:t>
      </w:r>
      <w:r w:rsidRPr="00C817D7">
        <w:rPr>
          <w:spacing w:val="8"/>
          <w:sz w:val="24"/>
        </w:rPr>
        <w:t xml:space="preserve"> </w:t>
      </w:r>
      <w:r w:rsidRPr="00C817D7">
        <w:rPr>
          <w:spacing w:val="-1"/>
          <w:sz w:val="24"/>
        </w:rPr>
        <w:t>school</w:t>
      </w:r>
      <w:r w:rsidRPr="00C817D7">
        <w:rPr>
          <w:spacing w:val="10"/>
          <w:sz w:val="24"/>
        </w:rPr>
        <w:t xml:space="preserve"> </w:t>
      </w:r>
      <w:r w:rsidRPr="00C817D7">
        <w:rPr>
          <w:sz w:val="24"/>
        </w:rPr>
        <w:t>to</w:t>
      </w:r>
      <w:r w:rsidRPr="00C817D7">
        <w:rPr>
          <w:spacing w:val="8"/>
          <w:sz w:val="24"/>
        </w:rPr>
        <w:t xml:space="preserve"> </w:t>
      </w:r>
      <w:r w:rsidRPr="00C817D7">
        <w:rPr>
          <w:sz w:val="24"/>
        </w:rPr>
        <w:t>a</w:t>
      </w:r>
      <w:r w:rsidRPr="00C817D7">
        <w:rPr>
          <w:spacing w:val="8"/>
          <w:sz w:val="24"/>
        </w:rPr>
        <w:t xml:space="preserve"> </w:t>
      </w:r>
      <w:r w:rsidRPr="00C817D7">
        <w:rPr>
          <w:sz w:val="24"/>
        </w:rPr>
        <w:t>point</w:t>
      </w:r>
      <w:r w:rsidRPr="00C817D7">
        <w:rPr>
          <w:spacing w:val="9"/>
          <w:sz w:val="24"/>
        </w:rPr>
        <w:t xml:space="preserve"> </w:t>
      </w:r>
      <w:r w:rsidRPr="00C817D7">
        <w:rPr>
          <w:sz w:val="24"/>
        </w:rPr>
        <w:t>in</w:t>
      </w:r>
      <w:r w:rsidRPr="00C817D7">
        <w:rPr>
          <w:spacing w:val="9"/>
          <w:sz w:val="24"/>
        </w:rPr>
        <w:t xml:space="preserve"> </w:t>
      </w:r>
      <w:r w:rsidRPr="00C817D7">
        <w:rPr>
          <w:sz w:val="24"/>
        </w:rPr>
        <w:t>the</w:t>
      </w:r>
      <w:r w:rsidRPr="00C817D7">
        <w:rPr>
          <w:spacing w:val="8"/>
          <w:sz w:val="24"/>
        </w:rPr>
        <w:t xml:space="preserve"> </w:t>
      </w:r>
      <w:proofErr w:type="spellStart"/>
      <w:r w:rsidRPr="00C817D7">
        <w:rPr>
          <w:sz w:val="24"/>
        </w:rPr>
        <w:t>centre</w:t>
      </w:r>
      <w:proofErr w:type="spellEnd"/>
      <w:r w:rsidRPr="00C817D7">
        <w:rPr>
          <w:spacing w:val="8"/>
          <w:sz w:val="24"/>
        </w:rPr>
        <w:t xml:space="preserve"> </w:t>
      </w:r>
      <w:r w:rsidRPr="00C817D7">
        <w:rPr>
          <w:spacing w:val="-2"/>
          <w:sz w:val="24"/>
        </w:rPr>
        <w:t>of</w:t>
      </w:r>
      <w:r w:rsidRPr="00C817D7">
        <w:rPr>
          <w:spacing w:val="14"/>
          <w:sz w:val="24"/>
        </w:rPr>
        <w:t xml:space="preserve"> </w:t>
      </w:r>
      <w:r w:rsidRPr="00C817D7">
        <w:rPr>
          <w:spacing w:val="-1"/>
          <w:sz w:val="24"/>
        </w:rPr>
        <w:t>the</w:t>
      </w:r>
      <w:r w:rsidRPr="00C817D7">
        <w:rPr>
          <w:spacing w:val="8"/>
          <w:sz w:val="24"/>
        </w:rPr>
        <w:t xml:space="preserve"> </w:t>
      </w:r>
      <w:r w:rsidRPr="00C817D7">
        <w:rPr>
          <w:sz w:val="24"/>
        </w:rPr>
        <w:t>home</w:t>
      </w:r>
      <w:r w:rsidRPr="00C817D7">
        <w:rPr>
          <w:spacing w:val="12"/>
          <w:sz w:val="24"/>
        </w:rPr>
        <w:t xml:space="preserve"> </w:t>
      </w:r>
      <w:r w:rsidRPr="00C817D7">
        <w:rPr>
          <w:spacing w:val="-1"/>
          <w:sz w:val="24"/>
        </w:rPr>
        <w:t>address</w:t>
      </w:r>
      <w:r w:rsidRPr="00C817D7">
        <w:rPr>
          <w:spacing w:val="9"/>
          <w:sz w:val="24"/>
        </w:rPr>
        <w:t xml:space="preserve"> </w:t>
      </w:r>
      <w:r w:rsidRPr="00C817D7">
        <w:rPr>
          <w:spacing w:val="-1"/>
          <w:sz w:val="24"/>
        </w:rPr>
        <w:t>of</w:t>
      </w:r>
      <w:r w:rsidRPr="00C817D7">
        <w:rPr>
          <w:spacing w:val="14"/>
          <w:sz w:val="24"/>
        </w:rPr>
        <w:t xml:space="preserve"> </w:t>
      </w:r>
      <w:r w:rsidRPr="00C817D7">
        <w:rPr>
          <w:spacing w:val="-1"/>
          <w:sz w:val="24"/>
        </w:rPr>
        <w:t>the</w:t>
      </w:r>
      <w:r w:rsidRPr="00C817D7">
        <w:rPr>
          <w:spacing w:val="8"/>
          <w:sz w:val="24"/>
        </w:rPr>
        <w:t xml:space="preserve"> </w:t>
      </w:r>
      <w:r w:rsidRPr="00C817D7">
        <w:rPr>
          <w:spacing w:val="-1"/>
          <w:sz w:val="24"/>
        </w:rPr>
        <w:t>child,</w:t>
      </w:r>
      <w:r w:rsidRPr="00C817D7">
        <w:rPr>
          <w:spacing w:val="49"/>
          <w:sz w:val="24"/>
        </w:rPr>
        <w:t xml:space="preserve"> </w:t>
      </w:r>
      <w:r w:rsidRPr="00C817D7">
        <w:rPr>
          <w:spacing w:val="-1"/>
          <w:sz w:val="24"/>
        </w:rPr>
        <w:t>using</w:t>
      </w:r>
      <w:r w:rsidRPr="00C817D7">
        <w:rPr>
          <w:spacing w:val="13"/>
          <w:sz w:val="24"/>
        </w:rPr>
        <w:t xml:space="preserve"> </w:t>
      </w:r>
      <w:r w:rsidRPr="00C817D7">
        <w:rPr>
          <w:sz w:val="24"/>
        </w:rPr>
        <w:t>the</w:t>
      </w:r>
      <w:r w:rsidRPr="00C817D7">
        <w:rPr>
          <w:spacing w:val="13"/>
          <w:sz w:val="24"/>
        </w:rPr>
        <w:t xml:space="preserve"> </w:t>
      </w:r>
      <w:r w:rsidRPr="00C817D7">
        <w:rPr>
          <w:sz w:val="24"/>
        </w:rPr>
        <w:t>Local</w:t>
      </w:r>
      <w:r w:rsidRPr="00C817D7">
        <w:rPr>
          <w:spacing w:val="15"/>
          <w:sz w:val="24"/>
        </w:rPr>
        <w:t xml:space="preserve"> </w:t>
      </w:r>
      <w:r w:rsidRPr="00C817D7">
        <w:rPr>
          <w:sz w:val="24"/>
        </w:rPr>
        <w:t>Land</w:t>
      </w:r>
      <w:r w:rsidRPr="00C817D7">
        <w:rPr>
          <w:spacing w:val="13"/>
          <w:sz w:val="24"/>
        </w:rPr>
        <w:t xml:space="preserve"> </w:t>
      </w:r>
      <w:r w:rsidRPr="00C817D7">
        <w:rPr>
          <w:spacing w:val="-1"/>
          <w:sz w:val="24"/>
        </w:rPr>
        <w:t>and</w:t>
      </w:r>
      <w:r w:rsidRPr="00C817D7">
        <w:rPr>
          <w:spacing w:val="13"/>
          <w:sz w:val="24"/>
        </w:rPr>
        <w:t xml:space="preserve"> </w:t>
      </w:r>
      <w:r w:rsidRPr="00C817D7">
        <w:rPr>
          <w:sz w:val="24"/>
        </w:rPr>
        <w:t>Property</w:t>
      </w:r>
      <w:r w:rsidRPr="00C817D7">
        <w:rPr>
          <w:spacing w:val="12"/>
          <w:sz w:val="24"/>
        </w:rPr>
        <w:t xml:space="preserve"> </w:t>
      </w:r>
      <w:r w:rsidRPr="00C817D7">
        <w:rPr>
          <w:sz w:val="24"/>
        </w:rPr>
        <w:t>Gazetteer</w:t>
      </w:r>
      <w:r w:rsidRPr="00C817D7">
        <w:rPr>
          <w:spacing w:val="17"/>
          <w:sz w:val="24"/>
        </w:rPr>
        <w:t xml:space="preserve"> </w:t>
      </w:r>
      <w:r w:rsidRPr="00C817D7">
        <w:rPr>
          <w:spacing w:val="-1"/>
          <w:sz w:val="24"/>
        </w:rPr>
        <w:t>and British National Grid Easting and Northing co-ordinates</w:t>
      </w:r>
      <w:r w:rsidR="007838B9">
        <w:rPr>
          <w:spacing w:val="-1"/>
          <w:sz w:val="24"/>
        </w:rPr>
        <w:t>.</w:t>
      </w:r>
    </w:p>
    <w:p w14:paraId="768FE410" w14:textId="77777777" w:rsidR="00C54062" w:rsidRPr="00C54062" w:rsidRDefault="00C54062" w:rsidP="00C54062">
      <w:pPr>
        <w:rPr>
          <w:rFonts w:cs="Arial"/>
          <w:b/>
          <w:sz w:val="24"/>
          <w:lang w:val="en-GB"/>
        </w:rPr>
      </w:pPr>
    </w:p>
    <w:p w14:paraId="092D299C" w14:textId="77777777" w:rsidR="00AE1EEB" w:rsidRPr="0046572E" w:rsidRDefault="00AE1EEB" w:rsidP="00AE1EEB">
      <w:pPr>
        <w:rPr>
          <w:rFonts w:cs="Arial"/>
          <w:b/>
          <w:sz w:val="24"/>
          <w:lang w:val="en-GB"/>
        </w:rPr>
      </w:pPr>
      <w:r w:rsidRPr="0046572E">
        <w:rPr>
          <w:rFonts w:cs="Arial"/>
          <w:b/>
          <w:sz w:val="24"/>
          <w:lang w:val="en-GB"/>
        </w:rPr>
        <w:t>Parents</w:t>
      </w:r>
      <w:r w:rsidR="0046572E">
        <w:rPr>
          <w:rFonts w:cs="Arial"/>
          <w:b/>
          <w:sz w:val="24"/>
          <w:lang w:val="en-GB"/>
        </w:rPr>
        <w:t xml:space="preserve"> and </w:t>
      </w:r>
      <w:r w:rsidRPr="0046572E">
        <w:rPr>
          <w:rFonts w:cs="Arial"/>
          <w:b/>
          <w:sz w:val="24"/>
          <w:lang w:val="en-GB"/>
        </w:rPr>
        <w:t xml:space="preserve">carers </w:t>
      </w:r>
      <w:r w:rsidR="007C3E0B" w:rsidRPr="0046572E">
        <w:rPr>
          <w:rFonts w:cs="Arial"/>
          <w:b/>
          <w:sz w:val="24"/>
          <w:lang w:val="en-GB"/>
        </w:rPr>
        <w:t>should</w:t>
      </w:r>
      <w:r w:rsidRPr="0046572E">
        <w:rPr>
          <w:rFonts w:cs="Arial"/>
          <w:b/>
          <w:sz w:val="24"/>
          <w:lang w:val="en-GB"/>
        </w:rPr>
        <w:t xml:space="preserve"> note that </w:t>
      </w:r>
      <w:r w:rsidR="0046572E" w:rsidRPr="0046572E">
        <w:rPr>
          <w:rFonts w:cs="Arial"/>
          <w:b/>
          <w:sz w:val="24"/>
          <w:lang w:val="en-GB"/>
        </w:rPr>
        <w:t>the allocation of Reception places does not take into account attendance at any specific nursery class or school. Children in the</w:t>
      </w:r>
      <w:r w:rsidRPr="0046572E">
        <w:rPr>
          <w:rFonts w:cs="Arial"/>
          <w:b/>
          <w:sz w:val="24"/>
          <w:lang w:val="en-GB"/>
        </w:rPr>
        <w:t xml:space="preserve"> nursery class of </w:t>
      </w:r>
      <w:r w:rsidR="0046572E">
        <w:rPr>
          <w:rFonts w:cs="Arial"/>
          <w:b/>
          <w:sz w:val="24"/>
          <w:lang w:val="en-GB"/>
        </w:rPr>
        <w:t>the</w:t>
      </w:r>
      <w:r w:rsidRPr="0046572E">
        <w:rPr>
          <w:rFonts w:cs="Arial"/>
          <w:b/>
          <w:sz w:val="24"/>
          <w:lang w:val="en-GB"/>
        </w:rPr>
        <w:t xml:space="preserve"> school </w:t>
      </w:r>
      <w:proofErr w:type="gramStart"/>
      <w:r w:rsidR="0046572E">
        <w:rPr>
          <w:rFonts w:cs="Arial"/>
          <w:b/>
          <w:sz w:val="24"/>
          <w:lang w:val="en-GB"/>
        </w:rPr>
        <w:t>will</w:t>
      </w:r>
      <w:r w:rsidR="0046572E" w:rsidRPr="0046572E">
        <w:rPr>
          <w:rFonts w:cs="Arial"/>
          <w:b/>
          <w:sz w:val="24"/>
          <w:lang w:val="en-GB"/>
        </w:rPr>
        <w:t xml:space="preserve"> not </w:t>
      </w:r>
      <w:r w:rsidR="0046572E">
        <w:rPr>
          <w:rFonts w:cs="Arial"/>
          <w:b/>
          <w:sz w:val="24"/>
          <w:lang w:val="en-GB"/>
        </w:rPr>
        <w:t xml:space="preserve">be </w:t>
      </w:r>
      <w:r w:rsidR="0046572E" w:rsidRPr="0046572E">
        <w:rPr>
          <w:rFonts w:cs="Arial"/>
          <w:b/>
          <w:sz w:val="24"/>
          <w:lang w:val="en-GB"/>
        </w:rPr>
        <w:t>given</w:t>
      </w:r>
      <w:proofErr w:type="gramEnd"/>
      <w:r w:rsidR="0046572E" w:rsidRPr="0046572E">
        <w:rPr>
          <w:rFonts w:cs="Arial"/>
          <w:b/>
          <w:sz w:val="24"/>
          <w:lang w:val="en-GB"/>
        </w:rPr>
        <w:t xml:space="preserve"> priority </w:t>
      </w:r>
      <w:r w:rsidR="0046572E">
        <w:rPr>
          <w:rFonts w:cs="Arial"/>
          <w:b/>
          <w:sz w:val="24"/>
          <w:lang w:val="en-GB"/>
        </w:rPr>
        <w:t>n</w:t>
      </w:r>
      <w:r w:rsidR="0046572E" w:rsidRPr="0046572E">
        <w:rPr>
          <w:rFonts w:cs="Arial"/>
          <w:b/>
          <w:sz w:val="24"/>
          <w:lang w:val="en-GB"/>
        </w:rPr>
        <w:t>or</w:t>
      </w:r>
      <w:r w:rsidRPr="0046572E">
        <w:rPr>
          <w:rFonts w:cs="Arial"/>
          <w:b/>
          <w:sz w:val="24"/>
          <w:lang w:val="en-GB"/>
        </w:rPr>
        <w:t xml:space="preserve"> </w:t>
      </w:r>
      <w:r w:rsidR="0046572E">
        <w:rPr>
          <w:rFonts w:cs="Arial"/>
          <w:b/>
          <w:sz w:val="24"/>
          <w:lang w:val="en-GB"/>
        </w:rPr>
        <w:t xml:space="preserve">are they </w:t>
      </w:r>
      <w:r w:rsidRPr="0046572E">
        <w:rPr>
          <w:rFonts w:cs="Arial"/>
          <w:b/>
          <w:sz w:val="24"/>
          <w:lang w:val="en-GB"/>
        </w:rPr>
        <w:t>guarantee</w:t>
      </w:r>
      <w:r w:rsidR="0046572E" w:rsidRPr="0046572E">
        <w:rPr>
          <w:rFonts w:cs="Arial"/>
          <w:b/>
          <w:sz w:val="24"/>
          <w:lang w:val="en-GB"/>
        </w:rPr>
        <w:t>d</w:t>
      </w:r>
      <w:r w:rsidRPr="0046572E">
        <w:rPr>
          <w:rFonts w:cs="Arial"/>
          <w:b/>
          <w:sz w:val="24"/>
          <w:lang w:val="en-GB"/>
        </w:rPr>
        <w:t xml:space="preserve"> a Reception place in the main school.  </w:t>
      </w:r>
    </w:p>
    <w:p w14:paraId="24A1F973" w14:textId="77777777" w:rsidR="00AE1EEB" w:rsidRDefault="00AE1EEB" w:rsidP="00AE1EEB">
      <w:pPr>
        <w:ind w:right="3"/>
        <w:rPr>
          <w:rFonts w:cs="Arial"/>
          <w:b/>
          <w:sz w:val="24"/>
          <w:lang w:val="en-GB"/>
        </w:rPr>
      </w:pPr>
    </w:p>
    <w:p w14:paraId="74EB77F5" w14:textId="77777777" w:rsidR="00AE1EEB" w:rsidRDefault="00AE1EEB" w:rsidP="00AE1EEB">
      <w:pPr>
        <w:ind w:right="3"/>
        <w:rPr>
          <w:rFonts w:cs="Arial"/>
          <w:b/>
          <w:sz w:val="24"/>
          <w:lang w:val="en-GB"/>
        </w:rPr>
      </w:pPr>
      <w:r w:rsidRPr="00AE1EEB">
        <w:rPr>
          <w:rFonts w:cs="Arial"/>
          <w:b/>
          <w:sz w:val="24"/>
          <w:lang w:val="en-GB"/>
        </w:rPr>
        <w:t>Additional notes</w:t>
      </w:r>
    </w:p>
    <w:p w14:paraId="0865E147" w14:textId="77777777" w:rsidR="00AE1EEB" w:rsidRPr="00AE1EEB" w:rsidRDefault="00AE1EEB" w:rsidP="00AE1EEB">
      <w:pPr>
        <w:ind w:right="3"/>
        <w:rPr>
          <w:rFonts w:cs="Arial"/>
          <w:b/>
          <w:sz w:val="24"/>
          <w:lang w:val="en-GB"/>
        </w:rPr>
      </w:pPr>
    </w:p>
    <w:p w14:paraId="47800A3A" w14:textId="35B47F19" w:rsidR="00AE1EEB" w:rsidRPr="00AE1EEB" w:rsidRDefault="00AE1EEB" w:rsidP="007C3E0B">
      <w:pPr>
        <w:numPr>
          <w:ilvl w:val="0"/>
          <w:numId w:val="7"/>
        </w:numPr>
        <w:ind w:right="3"/>
        <w:rPr>
          <w:rFonts w:cs="Arial"/>
          <w:sz w:val="24"/>
          <w:lang w:val="en-GB"/>
        </w:rPr>
      </w:pPr>
      <w:r w:rsidRPr="00AE1EEB">
        <w:rPr>
          <w:rFonts w:cs="Arial"/>
          <w:sz w:val="24"/>
          <w:lang w:val="en-GB"/>
        </w:rPr>
        <w:t xml:space="preserve">In the event that more than one child has an equal right to an available </w:t>
      </w:r>
      <w:proofErr w:type="gramStart"/>
      <w:r w:rsidRPr="00AE1EEB">
        <w:rPr>
          <w:rFonts w:cs="Arial"/>
          <w:sz w:val="24"/>
          <w:lang w:val="en-GB"/>
        </w:rPr>
        <w:t>place</w:t>
      </w:r>
      <w:proofErr w:type="gramEnd"/>
      <w:r w:rsidRPr="00AE1EEB">
        <w:rPr>
          <w:rFonts w:cs="Arial"/>
          <w:sz w:val="24"/>
          <w:lang w:val="en-GB"/>
        </w:rPr>
        <w:t xml:space="preserve"> the place will be offered </w:t>
      </w:r>
      <w:r w:rsidR="0046572E">
        <w:rPr>
          <w:rFonts w:cs="Arial"/>
          <w:sz w:val="24"/>
          <w:lang w:val="en-GB"/>
        </w:rPr>
        <w:t>based on random allocation</w:t>
      </w:r>
      <w:r w:rsidR="007838B9">
        <w:rPr>
          <w:rFonts w:cs="Arial"/>
          <w:sz w:val="24"/>
          <w:lang w:val="en-GB"/>
        </w:rPr>
        <w:t>.</w:t>
      </w:r>
    </w:p>
    <w:p w14:paraId="16153E12" w14:textId="77777777" w:rsidR="00AE1EEB" w:rsidRPr="00AE1EEB" w:rsidRDefault="00AE1EEB" w:rsidP="007C3E0B">
      <w:pPr>
        <w:numPr>
          <w:ilvl w:val="0"/>
          <w:numId w:val="7"/>
        </w:numPr>
        <w:rPr>
          <w:rFonts w:cs="Arial"/>
          <w:sz w:val="24"/>
          <w:lang w:val="en-GB"/>
        </w:rPr>
      </w:pPr>
      <w:r w:rsidRPr="00AE1EEB">
        <w:rPr>
          <w:rFonts w:cs="Arial"/>
          <w:sz w:val="24"/>
          <w:lang w:val="en-GB"/>
        </w:rPr>
        <w:t xml:space="preserve">Parents/carers have two weeks to respond to an offer of a school place.  If an acceptance is not </w:t>
      </w:r>
      <w:proofErr w:type="gramStart"/>
      <w:r w:rsidRPr="00AE1EEB">
        <w:rPr>
          <w:rFonts w:cs="Arial"/>
          <w:sz w:val="24"/>
          <w:lang w:val="en-GB"/>
        </w:rPr>
        <w:t>received</w:t>
      </w:r>
      <w:proofErr w:type="gramEnd"/>
      <w:r w:rsidRPr="00AE1EEB">
        <w:rPr>
          <w:rFonts w:cs="Arial"/>
          <w:sz w:val="24"/>
          <w:lang w:val="en-GB"/>
        </w:rPr>
        <w:t xml:space="preserve"> it may be assumed that a place is no longer required and the offer may be withdrawn.</w:t>
      </w:r>
    </w:p>
    <w:p w14:paraId="47FAFAB3" w14:textId="4B2D526B" w:rsidR="00AE1EEB" w:rsidRPr="00AE1EEB" w:rsidRDefault="00AE1EEB" w:rsidP="007C3E0B">
      <w:pPr>
        <w:numPr>
          <w:ilvl w:val="0"/>
          <w:numId w:val="7"/>
        </w:numPr>
        <w:rPr>
          <w:rFonts w:cs="Arial"/>
          <w:sz w:val="24"/>
        </w:rPr>
      </w:pPr>
      <w:r w:rsidRPr="00AE1EEB">
        <w:rPr>
          <w:rFonts w:cs="Arial"/>
          <w:sz w:val="24"/>
        </w:rPr>
        <w:t xml:space="preserve">Parents who share responsibility for the care of their child </w:t>
      </w:r>
      <w:proofErr w:type="gramStart"/>
      <w:r w:rsidRPr="00AE1EEB">
        <w:rPr>
          <w:rFonts w:cs="Arial"/>
          <w:sz w:val="24"/>
        </w:rPr>
        <w:t>are expected</w:t>
      </w:r>
      <w:proofErr w:type="gramEnd"/>
      <w:r w:rsidRPr="00AE1EEB">
        <w:rPr>
          <w:rFonts w:cs="Arial"/>
          <w:sz w:val="24"/>
        </w:rPr>
        <w:t xml:space="preserve"> to reach agreement to a school placement between them. In the event of a </w:t>
      </w:r>
      <w:proofErr w:type="gramStart"/>
      <w:r w:rsidRPr="00AE1EEB">
        <w:rPr>
          <w:rFonts w:cs="Arial"/>
          <w:sz w:val="24"/>
        </w:rPr>
        <w:t>dispute</w:t>
      </w:r>
      <w:proofErr w:type="gramEnd"/>
      <w:r w:rsidRPr="00AE1EEB">
        <w:rPr>
          <w:rFonts w:cs="Arial"/>
          <w:sz w:val="24"/>
        </w:rPr>
        <w:t xml:space="preserve"> the school will accept the application from the parent to whom the child benefit</w:t>
      </w:r>
      <w:r w:rsidR="0032686D">
        <w:rPr>
          <w:rFonts w:cs="Arial"/>
          <w:sz w:val="24"/>
        </w:rPr>
        <w:t xml:space="preserve"> or child tax credit</w:t>
      </w:r>
      <w:r w:rsidRPr="00AE1EEB">
        <w:rPr>
          <w:rFonts w:cs="Arial"/>
          <w:sz w:val="24"/>
        </w:rPr>
        <w:t xml:space="preserve"> is paid.</w:t>
      </w:r>
    </w:p>
    <w:p w14:paraId="02708DC8" w14:textId="77777777" w:rsidR="00AE1EEB" w:rsidRPr="00137E87" w:rsidRDefault="00AE1EEB" w:rsidP="007C3E0B">
      <w:pPr>
        <w:numPr>
          <w:ilvl w:val="0"/>
          <w:numId w:val="7"/>
        </w:numPr>
        <w:rPr>
          <w:rFonts w:cs="Arial"/>
          <w:sz w:val="24"/>
        </w:rPr>
      </w:pPr>
      <w:r w:rsidRPr="00AE1EEB">
        <w:rPr>
          <w:rFonts w:cs="Arial"/>
          <w:sz w:val="24"/>
          <w:lang w:val="en-GB"/>
        </w:rPr>
        <w:t xml:space="preserve">When stating your choice of school, you </w:t>
      </w:r>
      <w:r w:rsidR="008C04E2">
        <w:rPr>
          <w:rFonts w:cs="Arial"/>
          <w:sz w:val="24"/>
          <w:lang w:val="en-GB"/>
        </w:rPr>
        <w:t>must</w:t>
      </w:r>
      <w:r w:rsidRPr="00AE1EEB">
        <w:rPr>
          <w:rFonts w:cs="Arial"/>
          <w:sz w:val="24"/>
          <w:lang w:val="en-GB"/>
        </w:rPr>
        <w:t xml:space="preserve"> give the child’s permanent address at the time of application.  The address of childminders or other family members who may share in the care </w:t>
      </w:r>
      <w:r w:rsidRPr="00137E87">
        <w:rPr>
          <w:rFonts w:cs="Arial"/>
          <w:sz w:val="24"/>
          <w:lang w:val="en-GB"/>
        </w:rPr>
        <w:t xml:space="preserve">of your child </w:t>
      </w:r>
      <w:proofErr w:type="gramStart"/>
      <w:r w:rsidR="008C04E2" w:rsidRPr="00137E87">
        <w:rPr>
          <w:rFonts w:cs="Arial"/>
          <w:sz w:val="24"/>
          <w:lang w:val="en-GB"/>
        </w:rPr>
        <w:t>must</w:t>
      </w:r>
      <w:r w:rsidRPr="00137E87">
        <w:rPr>
          <w:rFonts w:cs="Arial"/>
          <w:sz w:val="24"/>
          <w:lang w:val="en-GB"/>
        </w:rPr>
        <w:t xml:space="preserve"> not be quoted</w:t>
      </w:r>
      <w:proofErr w:type="gramEnd"/>
      <w:r w:rsidRPr="00137E87">
        <w:rPr>
          <w:rFonts w:cs="Arial"/>
          <w:sz w:val="24"/>
          <w:lang w:val="en-GB"/>
        </w:rPr>
        <w:t xml:space="preserve"> as the home address.</w:t>
      </w:r>
    </w:p>
    <w:p w14:paraId="32FBE296" w14:textId="53D062F8" w:rsidR="00AE1EEB" w:rsidRPr="00137E87" w:rsidRDefault="00137E87" w:rsidP="00137E87">
      <w:pPr>
        <w:numPr>
          <w:ilvl w:val="0"/>
          <w:numId w:val="7"/>
        </w:numPr>
        <w:rPr>
          <w:rFonts w:cs="Arial"/>
          <w:sz w:val="24"/>
        </w:rPr>
      </w:pPr>
      <w:bookmarkStart w:id="1" w:name="_Hlk527367830"/>
      <w:r w:rsidRPr="00137E87">
        <w:rPr>
          <w:rFonts w:cs="Arial"/>
          <w:sz w:val="24"/>
        </w:rPr>
        <w:t xml:space="preserve">If </w:t>
      </w:r>
      <w:r w:rsidR="009206EC">
        <w:rPr>
          <w:rFonts w:cs="Arial"/>
          <w:sz w:val="24"/>
        </w:rPr>
        <w:t>the</w:t>
      </w:r>
      <w:r w:rsidRPr="00137E87">
        <w:rPr>
          <w:rFonts w:cs="Arial"/>
          <w:sz w:val="24"/>
        </w:rPr>
        <w:t xml:space="preserve"> child lives at more than one address Monday to Friday (for example due to a </w:t>
      </w:r>
      <w:proofErr w:type="gramStart"/>
      <w:r w:rsidRPr="00137E87">
        <w:rPr>
          <w:rFonts w:cs="Arial"/>
          <w:sz w:val="24"/>
        </w:rPr>
        <w:t>separation)</w:t>
      </w:r>
      <w:proofErr w:type="gramEnd"/>
      <w:r w:rsidRPr="00137E87">
        <w:rPr>
          <w:rFonts w:cs="Arial"/>
          <w:sz w:val="24"/>
        </w:rPr>
        <w:t xml:space="preserve"> the address used should be where </w:t>
      </w:r>
      <w:r w:rsidR="009206EC">
        <w:rPr>
          <w:rFonts w:cs="Arial"/>
          <w:sz w:val="24"/>
        </w:rPr>
        <w:t>the</w:t>
      </w:r>
      <w:r w:rsidRPr="00137E87">
        <w:rPr>
          <w:rFonts w:cs="Arial"/>
          <w:sz w:val="24"/>
        </w:rPr>
        <w:t xml:space="preserve"> child lives most of the time. Only one address </w:t>
      </w:r>
      <w:proofErr w:type="gramStart"/>
      <w:r w:rsidRPr="00137E87">
        <w:rPr>
          <w:rFonts w:cs="Arial"/>
          <w:sz w:val="24"/>
        </w:rPr>
        <w:t>can be used</w:t>
      </w:r>
      <w:proofErr w:type="gramEnd"/>
      <w:r w:rsidRPr="00137E87">
        <w:rPr>
          <w:rFonts w:cs="Arial"/>
          <w:sz w:val="24"/>
        </w:rPr>
        <w:t>.</w:t>
      </w:r>
      <w:r w:rsidR="009206EC">
        <w:rPr>
          <w:rFonts w:cs="Arial"/>
          <w:sz w:val="24"/>
        </w:rPr>
        <w:t xml:space="preserve"> </w:t>
      </w:r>
      <w:r w:rsidR="00AE1EEB" w:rsidRPr="00137E87">
        <w:rPr>
          <w:rFonts w:cs="Arial"/>
          <w:sz w:val="24"/>
        </w:rPr>
        <w:t xml:space="preserve">If the child lives </w:t>
      </w:r>
      <w:r w:rsidR="009206EC">
        <w:rPr>
          <w:rFonts w:cs="Arial"/>
          <w:sz w:val="24"/>
        </w:rPr>
        <w:t>at</w:t>
      </w:r>
      <w:r w:rsidR="00AE1EEB" w:rsidRPr="00137E87">
        <w:rPr>
          <w:rFonts w:cs="Arial"/>
          <w:sz w:val="24"/>
        </w:rPr>
        <w:t xml:space="preserve"> two </w:t>
      </w:r>
      <w:r>
        <w:rPr>
          <w:rFonts w:cs="Arial"/>
          <w:sz w:val="24"/>
        </w:rPr>
        <w:t>addresses</w:t>
      </w:r>
      <w:r w:rsidR="00AE1EEB" w:rsidRPr="00137E87">
        <w:rPr>
          <w:rFonts w:cs="Arial"/>
          <w:sz w:val="24"/>
        </w:rPr>
        <w:t xml:space="preserve">, </w:t>
      </w:r>
      <w:r>
        <w:rPr>
          <w:rFonts w:cs="Arial"/>
          <w:sz w:val="24"/>
        </w:rPr>
        <w:t>the Local Authority will use the address of the parent/</w:t>
      </w:r>
      <w:proofErr w:type="spellStart"/>
      <w:r>
        <w:rPr>
          <w:rFonts w:cs="Arial"/>
          <w:sz w:val="24"/>
        </w:rPr>
        <w:t>carer</w:t>
      </w:r>
      <w:proofErr w:type="spellEnd"/>
      <w:r>
        <w:rPr>
          <w:rFonts w:cs="Arial"/>
          <w:sz w:val="24"/>
        </w:rPr>
        <w:t xml:space="preserve"> that claims the child benefit or child tax credit.  If these benefits </w:t>
      </w:r>
      <w:proofErr w:type="gramStart"/>
      <w:r>
        <w:rPr>
          <w:rFonts w:cs="Arial"/>
          <w:sz w:val="24"/>
        </w:rPr>
        <w:t>are not claimed</w:t>
      </w:r>
      <w:proofErr w:type="gramEnd"/>
      <w:r>
        <w:rPr>
          <w:rFonts w:cs="Arial"/>
          <w:sz w:val="24"/>
        </w:rPr>
        <w:t xml:space="preserve">, the address where the child is registered with a GP will be used </w:t>
      </w:r>
      <w:r w:rsidR="00330B02">
        <w:rPr>
          <w:rFonts w:cs="Arial"/>
          <w:sz w:val="24"/>
        </w:rPr>
        <w:t>to</w:t>
      </w:r>
      <w:r>
        <w:rPr>
          <w:rFonts w:cs="Arial"/>
          <w:sz w:val="24"/>
        </w:rPr>
        <w:t xml:space="preserve"> determine what will be considered the child’s main address.</w:t>
      </w:r>
    </w:p>
    <w:bookmarkEnd w:id="1"/>
    <w:p w14:paraId="04305F6D" w14:textId="77777777" w:rsidR="00AE1EEB" w:rsidRDefault="00AE1EEB" w:rsidP="00AE1EEB">
      <w:pPr>
        <w:autoSpaceDE w:val="0"/>
        <w:autoSpaceDN w:val="0"/>
        <w:adjustRightInd w:val="0"/>
        <w:rPr>
          <w:rFonts w:cs="Arial"/>
          <w:b/>
          <w:sz w:val="24"/>
        </w:rPr>
      </w:pPr>
    </w:p>
    <w:p w14:paraId="4EC9954A" w14:textId="7512D701" w:rsidR="00AE1EEB" w:rsidRPr="0032686D" w:rsidRDefault="00AE1EEB" w:rsidP="00AE1EEB">
      <w:pPr>
        <w:autoSpaceDE w:val="0"/>
        <w:autoSpaceDN w:val="0"/>
        <w:adjustRightInd w:val="0"/>
        <w:rPr>
          <w:rFonts w:cs="Arial"/>
          <w:color w:val="FF0000"/>
          <w:sz w:val="24"/>
        </w:rPr>
      </w:pPr>
      <w:r w:rsidRPr="00AE1EEB">
        <w:rPr>
          <w:rFonts w:cs="Arial"/>
          <w:b/>
          <w:sz w:val="24"/>
        </w:rPr>
        <w:t xml:space="preserve">Waiting lists </w:t>
      </w:r>
    </w:p>
    <w:p w14:paraId="267116AB" w14:textId="77777777" w:rsidR="00AE1EEB" w:rsidRDefault="00AE1EEB" w:rsidP="00AE1EEB">
      <w:pPr>
        <w:autoSpaceDE w:val="0"/>
        <w:autoSpaceDN w:val="0"/>
        <w:adjustRightInd w:val="0"/>
        <w:rPr>
          <w:rFonts w:cs="Arial"/>
          <w:sz w:val="24"/>
          <w:lang w:val="en-GB"/>
        </w:rPr>
      </w:pPr>
    </w:p>
    <w:p w14:paraId="5B7F6F58" w14:textId="57BBBFBC" w:rsidR="00AE1EEB" w:rsidRDefault="0005353B" w:rsidP="00AE1EEB">
      <w:pPr>
        <w:autoSpaceDE w:val="0"/>
        <w:autoSpaceDN w:val="0"/>
        <w:adjustRightInd w:val="0"/>
        <w:rPr>
          <w:rFonts w:cs="Arial"/>
          <w:b/>
          <w:sz w:val="24"/>
        </w:rPr>
      </w:pPr>
      <w:r w:rsidRPr="00AE1EEB">
        <w:rPr>
          <w:rFonts w:cs="Arial"/>
          <w:sz w:val="24"/>
          <w:lang w:val="en-GB"/>
        </w:rPr>
        <w:t xml:space="preserve">For applications for Reception places, waiting lists </w:t>
      </w:r>
      <w:r>
        <w:rPr>
          <w:rFonts w:cs="Arial"/>
          <w:sz w:val="24"/>
          <w:lang w:val="en-GB"/>
        </w:rPr>
        <w:t xml:space="preserve">will </w:t>
      </w:r>
      <w:proofErr w:type="gramStart"/>
      <w:r>
        <w:rPr>
          <w:rFonts w:cs="Arial"/>
          <w:sz w:val="24"/>
          <w:lang w:val="en-GB"/>
        </w:rPr>
        <w:t>be</w:t>
      </w:r>
      <w:r w:rsidRPr="00AE1EEB">
        <w:rPr>
          <w:rFonts w:cs="Arial"/>
          <w:sz w:val="24"/>
          <w:lang w:val="en-GB"/>
        </w:rPr>
        <w:t xml:space="preserve"> kept</w:t>
      </w:r>
      <w:proofErr w:type="gramEnd"/>
      <w:r w:rsidRPr="00AE1EEB">
        <w:rPr>
          <w:rFonts w:cs="Arial"/>
          <w:sz w:val="24"/>
          <w:lang w:val="en-GB"/>
        </w:rPr>
        <w:t xml:space="preserve"> until the </w:t>
      </w:r>
      <w:r w:rsidR="000160AC">
        <w:rPr>
          <w:rFonts w:cs="Arial"/>
          <w:sz w:val="24"/>
          <w:lang w:val="en-GB"/>
        </w:rPr>
        <w:t>31</w:t>
      </w:r>
      <w:r w:rsidRPr="00AE1EEB">
        <w:rPr>
          <w:rFonts w:cs="Arial"/>
          <w:sz w:val="24"/>
          <w:lang w:val="en-GB"/>
        </w:rPr>
        <w:t xml:space="preserve"> December </w:t>
      </w:r>
      <w:r w:rsidR="000160AC">
        <w:rPr>
          <w:rFonts w:cs="Arial"/>
          <w:sz w:val="24"/>
          <w:lang w:val="en-GB"/>
        </w:rPr>
        <w:t>2020</w:t>
      </w:r>
      <w:r w:rsidRPr="00AE1EEB">
        <w:rPr>
          <w:rFonts w:cs="Arial"/>
          <w:sz w:val="24"/>
          <w:lang w:val="en-GB"/>
        </w:rPr>
        <w:t xml:space="preserve"> and will then be cleared.  </w:t>
      </w:r>
      <w:r w:rsidRPr="00AE1EEB">
        <w:rPr>
          <w:rFonts w:cs="Arial"/>
          <w:sz w:val="24"/>
        </w:rPr>
        <w:t xml:space="preserve">Waiting lists </w:t>
      </w:r>
      <w:proofErr w:type="gramStart"/>
      <w:r w:rsidRPr="00AE1EEB">
        <w:rPr>
          <w:rFonts w:cs="Arial"/>
          <w:sz w:val="24"/>
        </w:rPr>
        <w:t>will be ranked</w:t>
      </w:r>
      <w:proofErr w:type="gramEnd"/>
      <w:r w:rsidRPr="00AE1EEB">
        <w:rPr>
          <w:rFonts w:cs="Arial"/>
          <w:sz w:val="24"/>
        </w:rPr>
        <w:t xml:space="preserve"> using the oversubscription criteria regardless of the date the application was received.</w:t>
      </w:r>
      <w:r>
        <w:rPr>
          <w:rFonts w:cs="Arial"/>
          <w:sz w:val="24"/>
        </w:rPr>
        <w:t xml:space="preserve">  </w:t>
      </w:r>
      <w:r w:rsidR="00CB3DA3">
        <w:rPr>
          <w:rFonts w:cs="Arial"/>
          <w:sz w:val="24"/>
        </w:rPr>
        <w:t>From January</w:t>
      </w:r>
      <w:r>
        <w:rPr>
          <w:rFonts w:cs="Arial"/>
          <w:sz w:val="24"/>
        </w:rPr>
        <w:t xml:space="preserve"> and then on a termly basis, waiting lists will be cleared and </w:t>
      </w:r>
      <w:r w:rsidRPr="00AE1EEB">
        <w:rPr>
          <w:rFonts w:cs="Arial"/>
          <w:sz w:val="24"/>
          <w:lang w:val="en-GB"/>
        </w:rPr>
        <w:t xml:space="preserve">parents will need to re-apply </w:t>
      </w:r>
      <w:r w:rsidR="005322D6">
        <w:rPr>
          <w:rFonts w:cs="Arial"/>
          <w:sz w:val="24"/>
          <w:lang w:val="en-GB"/>
        </w:rPr>
        <w:t xml:space="preserve">each term </w:t>
      </w:r>
      <w:r w:rsidRPr="00AE1EEB">
        <w:rPr>
          <w:rFonts w:cs="Arial"/>
          <w:sz w:val="24"/>
          <w:lang w:val="en-GB"/>
        </w:rPr>
        <w:t xml:space="preserve">if they still want </w:t>
      </w:r>
      <w:r w:rsidR="005322D6">
        <w:rPr>
          <w:rFonts w:cs="Arial"/>
          <w:sz w:val="24"/>
          <w:lang w:val="en-GB"/>
        </w:rPr>
        <w:t xml:space="preserve">their child </w:t>
      </w:r>
      <w:r w:rsidRPr="00AE1EEB">
        <w:rPr>
          <w:rFonts w:cs="Arial"/>
          <w:sz w:val="24"/>
          <w:lang w:val="en-GB"/>
        </w:rPr>
        <w:t>to be considered for a place at th</w:t>
      </w:r>
      <w:r>
        <w:rPr>
          <w:rFonts w:cs="Arial"/>
          <w:sz w:val="24"/>
          <w:lang w:val="en-GB"/>
        </w:rPr>
        <w:t>e</w:t>
      </w:r>
      <w:r w:rsidRPr="00AE1EEB">
        <w:rPr>
          <w:rFonts w:cs="Arial"/>
          <w:sz w:val="24"/>
          <w:lang w:val="en-GB"/>
        </w:rPr>
        <w:t xml:space="preserve"> school.  </w:t>
      </w:r>
    </w:p>
    <w:p w14:paraId="42DF58E9" w14:textId="1147561A" w:rsidR="0005353B" w:rsidRDefault="0005353B" w:rsidP="00AE1EEB">
      <w:pPr>
        <w:autoSpaceDE w:val="0"/>
        <w:autoSpaceDN w:val="0"/>
        <w:adjustRightInd w:val="0"/>
        <w:rPr>
          <w:rFonts w:cs="Arial"/>
          <w:b/>
          <w:sz w:val="24"/>
        </w:rPr>
      </w:pPr>
    </w:p>
    <w:p w14:paraId="0D62C999" w14:textId="77777777" w:rsidR="004407AB" w:rsidRPr="004407AB" w:rsidRDefault="004407AB" w:rsidP="00AE1EEB">
      <w:pPr>
        <w:autoSpaceDE w:val="0"/>
        <w:autoSpaceDN w:val="0"/>
        <w:adjustRightInd w:val="0"/>
        <w:rPr>
          <w:rFonts w:cs="Arial"/>
          <w:b/>
          <w:sz w:val="24"/>
        </w:rPr>
      </w:pPr>
      <w:r w:rsidRPr="004407AB">
        <w:rPr>
          <w:rFonts w:cs="Arial"/>
          <w:b/>
          <w:sz w:val="24"/>
        </w:rPr>
        <w:t xml:space="preserve">Summer born children and the admission of children below compulsory school age </w:t>
      </w:r>
      <w:proofErr w:type="gramStart"/>
      <w:r w:rsidRPr="004407AB">
        <w:rPr>
          <w:rFonts w:cs="Arial"/>
          <w:b/>
          <w:sz w:val="24"/>
        </w:rPr>
        <w:t>including</w:t>
      </w:r>
      <w:proofErr w:type="gramEnd"/>
      <w:r w:rsidRPr="004407AB">
        <w:rPr>
          <w:rFonts w:cs="Arial"/>
          <w:b/>
          <w:sz w:val="24"/>
        </w:rPr>
        <w:t xml:space="preserve"> deferred entry and part time admission</w:t>
      </w:r>
    </w:p>
    <w:p w14:paraId="21DCBC17" w14:textId="77777777" w:rsidR="004407AB" w:rsidRPr="004407AB" w:rsidRDefault="004407AB" w:rsidP="00AE1EEB">
      <w:pPr>
        <w:autoSpaceDE w:val="0"/>
        <w:autoSpaceDN w:val="0"/>
        <w:adjustRightInd w:val="0"/>
        <w:rPr>
          <w:rFonts w:cs="Arial"/>
          <w:sz w:val="24"/>
        </w:rPr>
      </w:pPr>
    </w:p>
    <w:p w14:paraId="2C28791A" w14:textId="77777777" w:rsidR="004407AB" w:rsidRPr="004407AB" w:rsidRDefault="004407AB" w:rsidP="004407AB">
      <w:pPr>
        <w:autoSpaceDE w:val="0"/>
        <w:autoSpaceDN w:val="0"/>
        <w:adjustRightInd w:val="0"/>
        <w:rPr>
          <w:rFonts w:cs="Arial"/>
          <w:sz w:val="24"/>
        </w:rPr>
      </w:pPr>
      <w:r w:rsidRPr="004407AB">
        <w:rPr>
          <w:rFonts w:cs="Arial"/>
          <w:sz w:val="24"/>
        </w:rPr>
        <w:t xml:space="preserve">The School Admissions Code requires school admission authorities to provide for the admission of all children in the September following their fourth birthday. However, a child is not required to start school until they have reached compulsory school age following their fifth birthday. For summer born children (those born after 1 April) this can sometimes be almost a full school year after the point at which they </w:t>
      </w:r>
      <w:proofErr w:type="gramStart"/>
      <w:r w:rsidRPr="004407AB">
        <w:rPr>
          <w:rFonts w:cs="Arial"/>
          <w:sz w:val="24"/>
        </w:rPr>
        <w:t>could first be admitted</w:t>
      </w:r>
      <w:proofErr w:type="gramEnd"/>
      <w:r w:rsidRPr="004407AB">
        <w:rPr>
          <w:rFonts w:cs="Arial"/>
          <w:sz w:val="24"/>
        </w:rPr>
        <w:t xml:space="preserve">. </w:t>
      </w:r>
    </w:p>
    <w:p w14:paraId="27BA9D82" w14:textId="77777777" w:rsidR="004407AB" w:rsidRPr="004407AB" w:rsidRDefault="004407AB" w:rsidP="004407AB">
      <w:pPr>
        <w:autoSpaceDE w:val="0"/>
        <w:autoSpaceDN w:val="0"/>
        <w:adjustRightInd w:val="0"/>
        <w:rPr>
          <w:rFonts w:cs="Arial"/>
          <w:sz w:val="24"/>
        </w:rPr>
      </w:pPr>
      <w:r w:rsidRPr="004407AB">
        <w:rPr>
          <w:rFonts w:cs="Arial"/>
          <w:sz w:val="24"/>
        </w:rPr>
        <w:t> </w:t>
      </w:r>
    </w:p>
    <w:p w14:paraId="3D394D82" w14:textId="77777777" w:rsidR="004407AB" w:rsidRDefault="004407AB" w:rsidP="004407AB">
      <w:pPr>
        <w:autoSpaceDE w:val="0"/>
        <w:autoSpaceDN w:val="0"/>
        <w:adjustRightInd w:val="0"/>
        <w:rPr>
          <w:rFonts w:cs="Arial"/>
          <w:sz w:val="24"/>
        </w:rPr>
      </w:pPr>
      <w:r w:rsidRPr="004407AB">
        <w:rPr>
          <w:rFonts w:cs="Arial"/>
          <w:sz w:val="24"/>
        </w:rPr>
        <w:t>Some parents may feel that their child is not ready to start school in the September following their fourth birthday. Parents are entitled to request in writing that:</w:t>
      </w:r>
    </w:p>
    <w:p w14:paraId="5A5F406D" w14:textId="77777777" w:rsidR="004407AB" w:rsidRPr="004407AB" w:rsidRDefault="004407AB" w:rsidP="004407AB">
      <w:pPr>
        <w:autoSpaceDE w:val="0"/>
        <w:autoSpaceDN w:val="0"/>
        <w:adjustRightInd w:val="0"/>
        <w:rPr>
          <w:rFonts w:cs="Arial"/>
          <w:sz w:val="24"/>
        </w:rPr>
      </w:pPr>
    </w:p>
    <w:p w14:paraId="13378B63" w14:textId="77777777" w:rsidR="004407AB" w:rsidRDefault="004407AB" w:rsidP="001B70DC">
      <w:pPr>
        <w:pStyle w:val="ListParagraph"/>
        <w:numPr>
          <w:ilvl w:val="0"/>
          <w:numId w:val="11"/>
        </w:numPr>
        <w:autoSpaceDE w:val="0"/>
        <w:autoSpaceDN w:val="0"/>
        <w:adjustRightInd w:val="0"/>
        <w:rPr>
          <w:rFonts w:cs="Arial"/>
          <w:sz w:val="24"/>
        </w:rPr>
      </w:pPr>
      <w:r w:rsidRPr="004407AB">
        <w:rPr>
          <w:rFonts w:cs="Arial"/>
          <w:sz w:val="24"/>
        </w:rPr>
        <w:t>their child attends part-time until they reach compulsory school age, or</w:t>
      </w:r>
    </w:p>
    <w:p w14:paraId="54EB1D1F" w14:textId="7C61BE40" w:rsidR="004407AB" w:rsidRDefault="004407AB" w:rsidP="004407AB">
      <w:pPr>
        <w:pStyle w:val="ListParagraph"/>
        <w:numPr>
          <w:ilvl w:val="0"/>
          <w:numId w:val="11"/>
        </w:numPr>
        <w:autoSpaceDE w:val="0"/>
        <w:autoSpaceDN w:val="0"/>
        <w:adjustRightInd w:val="0"/>
        <w:rPr>
          <w:rFonts w:cs="Arial"/>
          <w:sz w:val="24"/>
        </w:rPr>
      </w:pPr>
      <w:proofErr w:type="gramStart"/>
      <w:r w:rsidRPr="004407AB">
        <w:rPr>
          <w:rFonts w:cs="Arial"/>
          <w:sz w:val="24"/>
        </w:rPr>
        <w:t>that</w:t>
      </w:r>
      <w:proofErr w:type="gramEnd"/>
      <w:r w:rsidRPr="004407AB">
        <w:rPr>
          <w:rFonts w:cs="Arial"/>
          <w:sz w:val="24"/>
        </w:rPr>
        <w:t xml:space="preserve"> the date their child is admitted to school is deferred until later in the same academic year or until the term in which the child reaches compulsory school age</w:t>
      </w:r>
      <w:r w:rsidR="000F3F02">
        <w:rPr>
          <w:rFonts w:cs="Arial"/>
          <w:sz w:val="24"/>
        </w:rPr>
        <w:t>.</w:t>
      </w:r>
      <w:r w:rsidRPr="004407AB">
        <w:rPr>
          <w:rFonts w:cs="Arial"/>
          <w:sz w:val="24"/>
        </w:rPr>
        <w:t xml:space="preserve"> The school will hold any </w:t>
      </w:r>
      <w:r w:rsidRPr="004407AB">
        <w:rPr>
          <w:rFonts w:cs="Arial"/>
          <w:sz w:val="24"/>
        </w:rPr>
        <w:lastRenderedPageBreak/>
        <w:t xml:space="preserve">deferred place for the child, although, in the majority of cases, we find that children benefit from starting at the beginning of the school year, rather than part way through it.  </w:t>
      </w:r>
    </w:p>
    <w:p w14:paraId="5AC90507" w14:textId="77777777" w:rsidR="004407AB" w:rsidRPr="004407AB" w:rsidRDefault="004407AB" w:rsidP="004407AB">
      <w:pPr>
        <w:pStyle w:val="ListParagraph"/>
        <w:numPr>
          <w:ilvl w:val="0"/>
          <w:numId w:val="11"/>
        </w:numPr>
        <w:autoSpaceDE w:val="0"/>
        <w:autoSpaceDN w:val="0"/>
        <w:adjustRightInd w:val="0"/>
        <w:rPr>
          <w:rFonts w:cs="Arial"/>
          <w:sz w:val="24"/>
        </w:rPr>
      </w:pPr>
      <w:proofErr w:type="gramStart"/>
      <w:r w:rsidRPr="004407AB">
        <w:rPr>
          <w:rFonts w:cs="Arial"/>
          <w:sz w:val="24"/>
        </w:rPr>
        <w:t>that</w:t>
      </w:r>
      <w:proofErr w:type="gramEnd"/>
      <w:r w:rsidRPr="004407AB">
        <w:rPr>
          <w:rFonts w:cs="Arial"/>
          <w:sz w:val="24"/>
        </w:rPr>
        <w:t xml:space="preserve"> the date their child is admitted to school is deferred until the term after the child reaches compulsory school age.</w:t>
      </w:r>
    </w:p>
    <w:p w14:paraId="6CD2C46B" w14:textId="77777777" w:rsidR="004407AB" w:rsidRPr="004407AB" w:rsidRDefault="004407AB" w:rsidP="004407AB">
      <w:pPr>
        <w:autoSpaceDE w:val="0"/>
        <w:autoSpaceDN w:val="0"/>
        <w:adjustRightInd w:val="0"/>
        <w:rPr>
          <w:rFonts w:cs="Arial"/>
          <w:sz w:val="24"/>
        </w:rPr>
      </w:pPr>
      <w:r w:rsidRPr="004407AB">
        <w:rPr>
          <w:rFonts w:cs="Arial"/>
          <w:sz w:val="24"/>
        </w:rPr>
        <w:t> </w:t>
      </w:r>
    </w:p>
    <w:p w14:paraId="6CC625C5" w14:textId="77777777" w:rsidR="004407AB" w:rsidRPr="004407AB" w:rsidRDefault="004407AB" w:rsidP="004407AB">
      <w:pPr>
        <w:autoSpaceDE w:val="0"/>
        <w:autoSpaceDN w:val="0"/>
        <w:adjustRightInd w:val="0"/>
        <w:rPr>
          <w:rFonts w:cs="Arial"/>
          <w:sz w:val="24"/>
        </w:rPr>
      </w:pPr>
      <w:r w:rsidRPr="004407AB">
        <w:rPr>
          <w:rFonts w:cs="Arial"/>
          <w:sz w:val="24"/>
        </w:rPr>
        <w:t xml:space="preserve">The child </w:t>
      </w:r>
      <w:proofErr w:type="gramStart"/>
      <w:r w:rsidRPr="004407AB">
        <w:rPr>
          <w:rFonts w:cs="Arial"/>
          <w:sz w:val="24"/>
        </w:rPr>
        <w:t>must, however, start</w:t>
      </w:r>
      <w:proofErr w:type="gramEnd"/>
      <w:r w:rsidRPr="004407AB">
        <w:rPr>
          <w:rFonts w:cs="Arial"/>
          <w:sz w:val="24"/>
        </w:rPr>
        <w:t xml:space="preserve"> school full-time in the term after their fifth birthday.</w:t>
      </w:r>
    </w:p>
    <w:p w14:paraId="4CCF00C5" w14:textId="046A40D3" w:rsidR="00330B02" w:rsidRDefault="00330B02" w:rsidP="00330B02">
      <w:pPr>
        <w:tabs>
          <w:tab w:val="left" w:pos="709"/>
        </w:tabs>
        <w:ind w:right="3"/>
        <w:rPr>
          <w:rFonts w:cs="Arial"/>
          <w:sz w:val="24"/>
        </w:rPr>
      </w:pPr>
    </w:p>
    <w:p w14:paraId="1133E3E0" w14:textId="367C0BF3" w:rsidR="004407AB" w:rsidRDefault="004407AB" w:rsidP="004407AB">
      <w:pPr>
        <w:autoSpaceDE w:val="0"/>
        <w:autoSpaceDN w:val="0"/>
        <w:adjustRightInd w:val="0"/>
        <w:rPr>
          <w:rFonts w:cs="Arial"/>
          <w:sz w:val="24"/>
        </w:rPr>
      </w:pPr>
      <w:proofErr w:type="gramStart"/>
      <w:r w:rsidRPr="004407AB">
        <w:rPr>
          <w:rFonts w:cs="Arial"/>
          <w:sz w:val="24"/>
        </w:rPr>
        <w:t xml:space="preserve">If parents of summer born children </w:t>
      </w:r>
      <w:r w:rsidR="00330B02">
        <w:rPr>
          <w:rFonts w:cs="Arial"/>
          <w:sz w:val="24"/>
        </w:rPr>
        <w:t xml:space="preserve">(born between 1 April 2016 and 31 August 2016) </w:t>
      </w:r>
      <w:r w:rsidRPr="004407AB">
        <w:rPr>
          <w:rFonts w:cs="Arial"/>
          <w:sz w:val="24"/>
        </w:rPr>
        <w:t>wish them t</w:t>
      </w:r>
      <w:r w:rsidR="002B31B9">
        <w:rPr>
          <w:rFonts w:cs="Arial"/>
          <w:sz w:val="24"/>
        </w:rPr>
        <w:t>o be admitted to the Reception y</w:t>
      </w:r>
      <w:r w:rsidRPr="004407AB">
        <w:rPr>
          <w:rFonts w:cs="Arial"/>
          <w:sz w:val="24"/>
        </w:rPr>
        <w:t xml:space="preserve">ear in the term following their fifth birthday, rather than year 1, then parents should </w:t>
      </w:r>
      <w:r w:rsidR="000F3F02">
        <w:rPr>
          <w:rFonts w:cs="Arial"/>
          <w:sz w:val="24"/>
        </w:rPr>
        <w:t xml:space="preserve">submit a written request </w:t>
      </w:r>
      <w:r w:rsidRPr="004407AB">
        <w:rPr>
          <w:rFonts w:cs="Arial"/>
          <w:sz w:val="24"/>
        </w:rPr>
        <w:t>providing reasons for seeking a place outside of the normal age</w:t>
      </w:r>
      <w:r w:rsidR="000F3F02">
        <w:rPr>
          <w:rFonts w:cs="Arial"/>
          <w:sz w:val="24"/>
        </w:rPr>
        <w:t xml:space="preserve"> group and any supporting evidence from relevant professionals.</w:t>
      </w:r>
      <w:proofErr w:type="gramEnd"/>
    </w:p>
    <w:p w14:paraId="3409AF51" w14:textId="729779EF" w:rsidR="000F3F02" w:rsidRDefault="000F3F02" w:rsidP="004407AB">
      <w:pPr>
        <w:autoSpaceDE w:val="0"/>
        <w:autoSpaceDN w:val="0"/>
        <w:adjustRightInd w:val="0"/>
        <w:rPr>
          <w:rFonts w:cs="Arial"/>
          <w:sz w:val="24"/>
        </w:rPr>
      </w:pPr>
    </w:p>
    <w:p w14:paraId="4D1BC2D9" w14:textId="5A3BCD05" w:rsidR="000F3F02" w:rsidRDefault="000F3F02" w:rsidP="000F3F02">
      <w:pPr>
        <w:tabs>
          <w:tab w:val="left" w:pos="709"/>
        </w:tabs>
        <w:ind w:right="3"/>
        <w:rPr>
          <w:rFonts w:cs="Arial"/>
          <w:sz w:val="24"/>
        </w:rPr>
      </w:pPr>
      <w:r>
        <w:rPr>
          <w:rFonts w:cs="Arial"/>
          <w:sz w:val="24"/>
        </w:rPr>
        <w:t xml:space="preserve">Requests </w:t>
      </w:r>
      <w:proofErr w:type="gramStart"/>
      <w:r>
        <w:rPr>
          <w:rFonts w:cs="Arial"/>
          <w:sz w:val="24"/>
        </w:rPr>
        <w:t>must be submitted</w:t>
      </w:r>
      <w:proofErr w:type="gramEnd"/>
      <w:r>
        <w:rPr>
          <w:rFonts w:cs="Arial"/>
          <w:sz w:val="24"/>
        </w:rPr>
        <w:t xml:space="preserve"> before the closing date for </w:t>
      </w:r>
      <w:r w:rsidR="002B31B9">
        <w:rPr>
          <w:rFonts w:cs="Arial"/>
          <w:sz w:val="24"/>
        </w:rPr>
        <w:t>Reception</w:t>
      </w:r>
      <w:r>
        <w:rPr>
          <w:rFonts w:cs="Arial"/>
          <w:sz w:val="24"/>
        </w:rPr>
        <w:t xml:space="preserve"> applications in the child’s normal age group in good time for the LA to notify the school, and for the Board of Go</w:t>
      </w:r>
      <w:r w:rsidR="007F1A72">
        <w:rPr>
          <w:rFonts w:cs="Arial"/>
          <w:sz w:val="24"/>
        </w:rPr>
        <w:t>vernors</w:t>
      </w:r>
      <w:r>
        <w:rPr>
          <w:rFonts w:cs="Arial"/>
          <w:sz w:val="24"/>
        </w:rPr>
        <w:t xml:space="preserve"> to consider the request and inform the parent of the outcome before the closing date for the normal age group.  In other words, for children due to start school in September 2020 where the parent wishes the child to delay admission until 2021, parents must submit their requests well before 15 January 2020. The </w:t>
      </w:r>
      <w:r w:rsidR="007F1A72">
        <w:rPr>
          <w:rFonts w:cs="Arial"/>
          <w:sz w:val="24"/>
        </w:rPr>
        <w:t>Governing Body</w:t>
      </w:r>
      <w:r>
        <w:rPr>
          <w:rFonts w:cs="Arial"/>
          <w:sz w:val="24"/>
        </w:rPr>
        <w:t xml:space="preserve"> will consider each case individually.</w:t>
      </w:r>
    </w:p>
    <w:p w14:paraId="382DB8EA" w14:textId="77777777" w:rsidR="000F3F02" w:rsidRPr="004407AB" w:rsidRDefault="000F3F02" w:rsidP="004407AB">
      <w:pPr>
        <w:autoSpaceDE w:val="0"/>
        <w:autoSpaceDN w:val="0"/>
        <w:adjustRightInd w:val="0"/>
        <w:rPr>
          <w:rFonts w:cs="Arial"/>
          <w:sz w:val="24"/>
        </w:rPr>
      </w:pPr>
    </w:p>
    <w:p w14:paraId="057F9659" w14:textId="2F664C16" w:rsidR="004407AB" w:rsidRPr="004407AB" w:rsidRDefault="000F3F02" w:rsidP="004407AB">
      <w:pPr>
        <w:autoSpaceDE w:val="0"/>
        <w:autoSpaceDN w:val="0"/>
        <w:adjustRightInd w:val="0"/>
        <w:rPr>
          <w:rFonts w:cs="Arial"/>
          <w:sz w:val="24"/>
        </w:rPr>
      </w:pPr>
      <w:r>
        <w:rPr>
          <w:rFonts w:cs="Arial"/>
          <w:sz w:val="24"/>
        </w:rPr>
        <w:t>If the</w:t>
      </w:r>
      <w:r w:rsidR="004407AB" w:rsidRPr="004407AB">
        <w:rPr>
          <w:rFonts w:cs="Arial"/>
          <w:sz w:val="24"/>
        </w:rPr>
        <w:t xml:space="preserve"> request is agreed, </w:t>
      </w:r>
      <w:r>
        <w:rPr>
          <w:rFonts w:cs="Arial"/>
          <w:sz w:val="24"/>
        </w:rPr>
        <w:t>any</w:t>
      </w:r>
      <w:r w:rsidR="004407AB" w:rsidRPr="004407AB">
        <w:rPr>
          <w:rFonts w:cs="Arial"/>
          <w:sz w:val="24"/>
        </w:rPr>
        <w:t xml:space="preserve"> application </w:t>
      </w:r>
      <w:r w:rsidR="003C0AA8">
        <w:rPr>
          <w:rFonts w:cs="Arial"/>
          <w:sz w:val="24"/>
        </w:rPr>
        <w:t xml:space="preserve">made </w:t>
      </w:r>
      <w:r w:rsidR="004407AB" w:rsidRPr="004407AB">
        <w:rPr>
          <w:rFonts w:cs="Arial"/>
          <w:sz w:val="24"/>
        </w:rPr>
        <w:t xml:space="preserve">for the normal age group </w:t>
      </w:r>
      <w:proofErr w:type="gramStart"/>
      <w:r>
        <w:rPr>
          <w:rFonts w:cs="Arial"/>
          <w:sz w:val="24"/>
        </w:rPr>
        <w:t>will</w:t>
      </w:r>
      <w:r w:rsidR="004407AB" w:rsidRPr="004407AB">
        <w:rPr>
          <w:rFonts w:cs="Arial"/>
          <w:sz w:val="24"/>
        </w:rPr>
        <w:t xml:space="preserve"> be withdrawn</w:t>
      </w:r>
      <w:proofErr w:type="gramEnd"/>
      <w:r w:rsidR="004407AB" w:rsidRPr="004407AB">
        <w:rPr>
          <w:rFonts w:cs="Arial"/>
          <w:sz w:val="24"/>
        </w:rPr>
        <w:t xml:space="preserve"> before any place is offered and </w:t>
      </w:r>
      <w:r>
        <w:rPr>
          <w:rFonts w:cs="Arial"/>
          <w:sz w:val="24"/>
        </w:rPr>
        <w:t>parents</w:t>
      </w:r>
      <w:r w:rsidR="004407AB" w:rsidRPr="004407AB">
        <w:rPr>
          <w:rFonts w:cs="Arial"/>
          <w:sz w:val="24"/>
        </w:rPr>
        <w:t xml:space="preserve"> </w:t>
      </w:r>
      <w:r w:rsidR="003C0AA8">
        <w:rPr>
          <w:rFonts w:cs="Arial"/>
          <w:sz w:val="24"/>
        </w:rPr>
        <w:t>will need to</w:t>
      </w:r>
      <w:r w:rsidR="004407AB" w:rsidRPr="004407AB">
        <w:rPr>
          <w:rFonts w:cs="Arial"/>
          <w:sz w:val="24"/>
        </w:rPr>
        <w:t xml:space="preserve"> reapply in the normal way for a Reception place in the following year.  </w:t>
      </w:r>
    </w:p>
    <w:p w14:paraId="0AB77BE6" w14:textId="77777777" w:rsidR="004407AB" w:rsidRPr="004407AB" w:rsidRDefault="004407AB" w:rsidP="004407AB">
      <w:pPr>
        <w:autoSpaceDE w:val="0"/>
        <w:autoSpaceDN w:val="0"/>
        <w:adjustRightInd w:val="0"/>
        <w:rPr>
          <w:rFonts w:cs="Arial"/>
          <w:sz w:val="24"/>
        </w:rPr>
      </w:pPr>
    </w:p>
    <w:p w14:paraId="3C18D66F" w14:textId="0C88149F" w:rsidR="004407AB" w:rsidRPr="004407AB" w:rsidRDefault="000F3F02" w:rsidP="004407AB">
      <w:pPr>
        <w:autoSpaceDE w:val="0"/>
        <w:autoSpaceDN w:val="0"/>
        <w:adjustRightInd w:val="0"/>
        <w:rPr>
          <w:rFonts w:cs="Arial"/>
          <w:sz w:val="24"/>
        </w:rPr>
      </w:pPr>
      <w:r>
        <w:rPr>
          <w:rFonts w:cs="Arial"/>
          <w:sz w:val="24"/>
        </w:rPr>
        <w:t>If the</w:t>
      </w:r>
      <w:r w:rsidR="004407AB" w:rsidRPr="004407AB">
        <w:rPr>
          <w:rFonts w:cs="Arial"/>
          <w:sz w:val="24"/>
        </w:rPr>
        <w:t xml:space="preserve"> request </w:t>
      </w:r>
      <w:proofErr w:type="gramStart"/>
      <w:r w:rsidR="004407AB" w:rsidRPr="004407AB">
        <w:rPr>
          <w:rFonts w:cs="Arial"/>
          <w:sz w:val="24"/>
        </w:rPr>
        <w:t>is refused</w:t>
      </w:r>
      <w:proofErr w:type="gramEnd"/>
      <w:r w:rsidR="004407AB" w:rsidRPr="004407AB">
        <w:rPr>
          <w:rFonts w:cs="Arial"/>
          <w:sz w:val="24"/>
        </w:rPr>
        <w:t xml:space="preserve">, the parents must decide whether to </w:t>
      </w:r>
      <w:r w:rsidR="003C0AA8">
        <w:rPr>
          <w:rFonts w:cs="Arial"/>
          <w:sz w:val="24"/>
        </w:rPr>
        <w:t>apply for a Reception place</w:t>
      </w:r>
      <w:r w:rsidR="004407AB" w:rsidRPr="004407AB">
        <w:rPr>
          <w:rFonts w:cs="Arial"/>
          <w:sz w:val="24"/>
        </w:rPr>
        <w:t xml:space="preserve"> in the current academic year (</w:t>
      </w:r>
      <w:r w:rsidR="001A2DA7" w:rsidRPr="004407AB">
        <w:rPr>
          <w:rFonts w:cs="Arial"/>
          <w:sz w:val="24"/>
        </w:rPr>
        <w:t>N</w:t>
      </w:r>
      <w:r w:rsidR="001A2DA7">
        <w:rPr>
          <w:rFonts w:cs="Arial"/>
          <w:sz w:val="24"/>
        </w:rPr>
        <w:t>ote</w:t>
      </w:r>
      <w:r w:rsidR="001A2DA7" w:rsidRPr="004407AB">
        <w:rPr>
          <w:rFonts w:cs="Arial"/>
          <w:sz w:val="24"/>
        </w:rPr>
        <w:t xml:space="preserve"> </w:t>
      </w:r>
      <w:r w:rsidR="004407AB" w:rsidRPr="004407AB">
        <w:rPr>
          <w:rFonts w:cs="Arial"/>
          <w:sz w:val="24"/>
        </w:rPr>
        <w:t>it will still be subject to the over-subscription criteria in this policy) or to withdraw their application and apply for a year 1 place the following year.  Pa</w:t>
      </w:r>
      <w:r w:rsidR="002B31B9">
        <w:rPr>
          <w:rFonts w:cs="Arial"/>
          <w:sz w:val="24"/>
        </w:rPr>
        <w:t>rents should be aware that the y</w:t>
      </w:r>
      <w:r w:rsidR="004407AB" w:rsidRPr="004407AB">
        <w:rPr>
          <w:rFonts w:cs="Arial"/>
          <w:sz w:val="24"/>
        </w:rPr>
        <w:t xml:space="preserve">ear 1 group </w:t>
      </w:r>
      <w:proofErr w:type="gramStart"/>
      <w:r w:rsidR="004407AB" w:rsidRPr="004407AB">
        <w:rPr>
          <w:rFonts w:cs="Arial"/>
          <w:sz w:val="24"/>
        </w:rPr>
        <w:t>may</w:t>
      </w:r>
      <w:proofErr w:type="gramEnd"/>
      <w:r w:rsidR="004407AB" w:rsidRPr="004407AB">
        <w:rPr>
          <w:rFonts w:cs="Arial"/>
          <w:sz w:val="24"/>
        </w:rPr>
        <w:t xml:space="preserve"> have no vacancies as it could be full with children transferri</w:t>
      </w:r>
      <w:r w:rsidR="002B31B9">
        <w:rPr>
          <w:rFonts w:cs="Arial"/>
          <w:sz w:val="24"/>
        </w:rPr>
        <w:t>ng from the previous Reception y</w:t>
      </w:r>
      <w:r w:rsidR="004407AB" w:rsidRPr="004407AB">
        <w:rPr>
          <w:rFonts w:cs="Arial"/>
          <w:sz w:val="24"/>
        </w:rPr>
        <w:t>ear group.</w:t>
      </w:r>
    </w:p>
    <w:p w14:paraId="1FE73CCA" w14:textId="77777777" w:rsidR="004407AB" w:rsidRPr="004407AB" w:rsidRDefault="004407AB" w:rsidP="004407AB">
      <w:pPr>
        <w:autoSpaceDE w:val="0"/>
        <w:autoSpaceDN w:val="0"/>
        <w:adjustRightInd w:val="0"/>
        <w:rPr>
          <w:rFonts w:cs="Arial"/>
          <w:sz w:val="24"/>
        </w:rPr>
      </w:pPr>
      <w:r w:rsidRPr="004407AB">
        <w:rPr>
          <w:rFonts w:cs="Arial"/>
          <w:sz w:val="24"/>
        </w:rPr>
        <w:t> </w:t>
      </w:r>
    </w:p>
    <w:p w14:paraId="0513CA68" w14:textId="77777777" w:rsidR="004407AB" w:rsidRPr="004407AB" w:rsidRDefault="004407AB" w:rsidP="004407AB">
      <w:pPr>
        <w:autoSpaceDE w:val="0"/>
        <w:autoSpaceDN w:val="0"/>
        <w:adjustRightInd w:val="0"/>
        <w:rPr>
          <w:rFonts w:cs="Arial"/>
          <w:sz w:val="24"/>
        </w:rPr>
      </w:pPr>
      <w:r w:rsidRPr="004407AB">
        <w:rPr>
          <w:rFonts w:cs="Arial"/>
          <w:sz w:val="24"/>
        </w:rPr>
        <w:t>Further information and advice on the admission of summer born children is available from Newcastle City Council School Admissions.</w:t>
      </w:r>
    </w:p>
    <w:p w14:paraId="6348B406" w14:textId="77777777" w:rsidR="004407AB" w:rsidRDefault="004407AB" w:rsidP="00AE1EEB">
      <w:pPr>
        <w:autoSpaceDE w:val="0"/>
        <w:autoSpaceDN w:val="0"/>
        <w:adjustRightInd w:val="0"/>
        <w:rPr>
          <w:rFonts w:cs="Arial"/>
          <w:b/>
          <w:sz w:val="24"/>
        </w:rPr>
      </w:pPr>
    </w:p>
    <w:p w14:paraId="772F2584" w14:textId="14F741BA" w:rsidR="00AE1EEB" w:rsidRPr="0032686D" w:rsidRDefault="00AE1EEB" w:rsidP="00AE1EEB">
      <w:pPr>
        <w:autoSpaceDE w:val="0"/>
        <w:autoSpaceDN w:val="0"/>
        <w:adjustRightInd w:val="0"/>
        <w:rPr>
          <w:rFonts w:cs="Arial"/>
          <w:color w:val="FF0000"/>
          <w:sz w:val="24"/>
        </w:rPr>
      </w:pPr>
      <w:r w:rsidRPr="00AE1EEB">
        <w:rPr>
          <w:rFonts w:cs="Arial"/>
          <w:b/>
          <w:sz w:val="24"/>
        </w:rPr>
        <w:t>Right of appeal</w:t>
      </w:r>
    </w:p>
    <w:p w14:paraId="66BF22E6" w14:textId="77777777" w:rsidR="00AE1EEB" w:rsidRDefault="00AE1EEB" w:rsidP="00AE1EEB">
      <w:pPr>
        <w:autoSpaceDE w:val="0"/>
        <w:autoSpaceDN w:val="0"/>
        <w:adjustRightInd w:val="0"/>
        <w:rPr>
          <w:rFonts w:cs="Arial"/>
          <w:sz w:val="24"/>
        </w:rPr>
      </w:pPr>
    </w:p>
    <w:p w14:paraId="4DAACBC3" w14:textId="1A8754BC" w:rsidR="00AE1EEB" w:rsidRPr="00AE1EEB" w:rsidRDefault="00AE1EEB" w:rsidP="00AE1EEB">
      <w:pPr>
        <w:autoSpaceDE w:val="0"/>
        <w:autoSpaceDN w:val="0"/>
        <w:adjustRightInd w:val="0"/>
        <w:rPr>
          <w:rFonts w:cs="Arial"/>
          <w:sz w:val="24"/>
        </w:rPr>
      </w:pPr>
      <w:r w:rsidRPr="00AE1EEB">
        <w:rPr>
          <w:rFonts w:cs="Arial"/>
          <w:sz w:val="24"/>
        </w:rPr>
        <w:t>Parents/</w:t>
      </w:r>
      <w:proofErr w:type="spellStart"/>
      <w:r w:rsidRPr="00AE1EEB">
        <w:rPr>
          <w:rFonts w:cs="Arial"/>
          <w:sz w:val="24"/>
        </w:rPr>
        <w:t>carers</w:t>
      </w:r>
      <w:proofErr w:type="spellEnd"/>
      <w:r w:rsidRPr="00AE1EEB">
        <w:rPr>
          <w:rFonts w:cs="Arial"/>
          <w:sz w:val="24"/>
        </w:rPr>
        <w:t xml:space="preserve"> who </w:t>
      </w:r>
      <w:proofErr w:type="gramStart"/>
      <w:r w:rsidRPr="00AE1EEB">
        <w:rPr>
          <w:rFonts w:cs="Arial"/>
          <w:sz w:val="24"/>
        </w:rPr>
        <w:t>are refused</w:t>
      </w:r>
      <w:proofErr w:type="gramEnd"/>
      <w:r w:rsidRPr="00AE1EEB">
        <w:rPr>
          <w:rFonts w:cs="Arial"/>
          <w:sz w:val="24"/>
        </w:rPr>
        <w:t xml:space="preserve"> a place for their child have a statutory right of appeal to an independent appeals panel. </w:t>
      </w:r>
      <w:r w:rsidR="00330B02">
        <w:rPr>
          <w:rFonts w:cs="Arial"/>
          <w:sz w:val="24"/>
        </w:rPr>
        <w:t xml:space="preserve">Appeals for Reception places </w:t>
      </w:r>
      <w:proofErr w:type="gramStart"/>
      <w:r w:rsidR="00330B02">
        <w:rPr>
          <w:rFonts w:cs="Arial"/>
          <w:sz w:val="24"/>
        </w:rPr>
        <w:t xml:space="preserve">should be </w:t>
      </w:r>
      <w:r w:rsidR="00330B02" w:rsidRPr="007838B9">
        <w:rPr>
          <w:rFonts w:cs="Arial"/>
          <w:sz w:val="24"/>
        </w:rPr>
        <w:t>submitted</w:t>
      </w:r>
      <w:proofErr w:type="gramEnd"/>
      <w:r w:rsidR="00330B02" w:rsidRPr="007838B9">
        <w:rPr>
          <w:rFonts w:cs="Arial"/>
          <w:sz w:val="24"/>
        </w:rPr>
        <w:t xml:space="preserve"> by </w:t>
      </w:r>
      <w:r w:rsidR="00A7693F" w:rsidRPr="007838B9">
        <w:rPr>
          <w:rFonts w:cs="Arial"/>
          <w:sz w:val="24"/>
        </w:rPr>
        <w:t xml:space="preserve">18 May 2020 </w:t>
      </w:r>
      <w:r w:rsidR="00330B02" w:rsidRPr="007838B9">
        <w:rPr>
          <w:rFonts w:cs="Arial"/>
          <w:sz w:val="24"/>
        </w:rPr>
        <w:t xml:space="preserve">to </w:t>
      </w:r>
      <w:r w:rsidR="00330B02">
        <w:rPr>
          <w:rFonts w:cs="Arial"/>
          <w:sz w:val="24"/>
        </w:rPr>
        <w:t xml:space="preserve">ensure they will be heard before the end of July 2020. </w:t>
      </w:r>
      <w:r w:rsidRPr="00AE1EEB">
        <w:rPr>
          <w:rFonts w:cs="Arial"/>
          <w:sz w:val="24"/>
        </w:rPr>
        <w:t xml:space="preserve">Please contact </w:t>
      </w:r>
      <w:r w:rsidR="00330B02">
        <w:rPr>
          <w:rFonts w:cs="Arial"/>
          <w:sz w:val="24"/>
        </w:rPr>
        <w:t>Newcastle City Council’s</w:t>
      </w:r>
      <w:r w:rsidRPr="00AE1EEB">
        <w:rPr>
          <w:rFonts w:cs="Arial"/>
          <w:sz w:val="24"/>
        </w:rPr>
        <w:t xml:space="preserve"> School Appeals Team for information (phone 0191 277 7427 or email schoolappeals@newcastle.gov.uk). Information is also available at www.newcastle.gov.uk/admissions </w:t>
      </w:r>
    </w:p>
    <w:p w14:paraId="2C57DB7F" w14:textId="77777777" w:rsidR="00AE1EEB" w:rsidRDefault="00AE1EEB" w:rsidP="00AE1EEB">
      <w:pPr>
        <w:rPr>
          <w:rFonts w:cs="Arial"/>
          <w:b/>
          <w:sz w:val="24"/>
          <w:lang w:val="en-GB"/>
        </w:rPr>
      </w:pPr>
    </w:p>
    <w:p w14:paraId="355CBE18" w14:textId="77777777" w:rsidR="003C7812" w:rsidRDefault="003C7812">
      <w:pPr>
        <w:spacing w:after="200" w:line="276" w:lineRule="auto"/>
        <w:rPr>
          <w:rFonts w:cs="Arial"/>
          <w:b/>
          <w:sz w:val="24"/>
          <w:lang w:val="en-GB"/>
        </w:rPr>
      </w:pPr>
      <w:r>
        <w:rPr>
          <w:rFonts w:cs="Arial"/>
          <w:b/>
          <w:sz w:val="24"/>
          <w:lang w:val="en-GB"/>
        </w:rPr>
        <w:br w:type="page"/>
      </w:r>
    </w:p>
    <w:p w14:paraId="418C60F1" w14:textId="557645B3" w:rsidR="00AE1EEB" w:rsidRPr="00AE1EEB" w:rsidRDefault="00AE1EEB" w:rsidP="00AE1EEB">
      <w:pPr>
        <w:rPr>
          <w:rFonts w:cs="Arial"/>
          <w:b/>
          <w:sz w:val="24"/>
          <w:lang w:val="en-GB"/>
        </w:rPr>
      </w:pPr>
      <w:r w:rsidRPr="00AE1EEB">
        <w:rPr>
          <w:rFonts w:cs="Arial"/>
          <w:b/>
          <w:sz w:val="24"/>
          <w:lang w:val="en-GB"/>
        </w:rPr>
        <w:lastRenderedPageBreak/>
        <w:t>Definitions</w:t>
      </w:r>
    </w:p>
    <w:p w14:paraId="416FD42B"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A</w:t>
      </w:r>
      <w:r w:rsidRPr="00EC0458">
        <w:rPr>
          <w:rFonts w:cs="Arial"/>
          <w:b/>
          <w:sz w:val="24"/>
          <w:lang w:val="en-GB"/>
        </w:rPr>
        <w:t xml:space="preserve"> Looked </w:t>
      </w:r>
      <w:proofErr w:type="gramStart"/>
      <w:r w:rsidRPr="00EC0458">
        <w:rPr>
          <w:rFonts w:cs="Arial"/>
          <w:b/>
          <w:sz w:val="24"/>
          <w:lang w:val="en-GB"/>
        </w:rPr>
        <w:t>After</w:t>
      </w:r>
      <w:proofErr w:type="gramEnd"/>
      <w:r w:rsidRPr="00EC0458">
        <w:rPr>
          <w:rFonts w:cs="Arial"/>
          <w:b/>
          <w:sz w:val="24"/>
          <w:lang w:val="en-GB"/>
        </w:rPr>
        <w:t xml:space="preserve"> Child</w:t>
      </w:r>
      <w:r w:rsidRPr="00EC0458">
        <w:rPr>
          <w:rFonts w:cs="Arial"/>
          <w:sz w:val="24"/>
          <w:lang w:val="en-GB"/>
        </w:rPr>
        <w:t xml:space="preserve"> is a child who is in the care of a local authority in accordance with section 22 of the Children Act 1989 at the time the application for admission to school is made and whom the local authority has confirmed will still be looked after at the date of admission.</w:t>
      </w:r>
    </w:p>
    <w:p w14:paraId="7A2B4E8F"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An</w:t>
      </w:r>
      <w:r w:rsidRPr="00EC0458">
        <w:rPr>
          <w:rFonts w:cs="Arial"/>
          <w:b/>
          <w:sz w:val="24"/>
          <w:lang w:val="en-GB"/>
        </w:rPr>
        <w:t xml:space="preserve"> Adoption Order</w:t>
      </w:r>
      <w:r w:rsidRPr="00EC0458">
        <w:rPr>
          <w:rFonts w:cs="Arial"/>
          <w:sz w:val="24"/>
          <w:lang w:val="en-GB"/>
        </w:rPr>
        <w:t xml:space="preserve"> is an order made under section 46 of the Adoption and Children Act 2002.</w:t>
      </w:r>
    </w:p>
    <w:p w14:paraId="6A71B517"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 xml:space="preserve">A </w:t>
      </w:r>
      <w:r w:rsidRPr="00EC0458">
        <w:rPr>
          <w:rFonts w:cs="Arial"/>
          <w:b/>
          <w:sz w:val="24"/>
          <w:lang w:val="en-GB"/>
        </w:rPr>
        <w:t>Child Arrangements Order</w:t>
      </w:r>
      <w:r w:rsidRPr="00EC0458">
        <w:rPr>
          <w:rFonts w:cs="Arial"/>
          <w:sz w:val="24"/>
          <w:lang w:val="en-GB"/>
        </w:rPr>
        <w:t xml:space="preserve"> </w:t>
      </w:r>
      <w:r>
        <w:rPr>
          <w:rFonts w:cs="Arial"/>
          <w:sz w:val="24"/>
          <w:lang w:val="en-GB"/>
        </w:rPr>
        <w:t xml:space="preserve">(previously known as a </w:t>
      </w:r>
      <w:r w:rsidRPr="00EC0458">
        <w:rPr>
          <w:rFonts w:cs="Arial"/>
          <w:b/>
          <w:sz w:val="24"/>
          <w:lang w:val="en-GB"/>
        </w:rPr>
        <w:t>Residence Order</w:t>
      </w:r>
      <w:r>
        <w:rPr>
          <w:rFonts w:cs="Arial"/>
          <w:b/>
          <w:sz w:val="24"/>
          <w:lang w:val="en-GB"/>
        </w:rPr>
        <w:t>)</w:t>
      </w:r>
      <w:r>
        <w:rPr>
          <w:rFonts w:cs="Arial"/>
          <w:sz w:val="24"/>
          <w:lang w:val="en-GB"/>
        </w:rPr>
        <w:t xml:space="preserve"> </w:t>
      </w:r>
      <w:r w:rsidRPr="00EC0458">
        <w:rPr>
          <w:rFonts w:cs="Arial"/>
          <w:sz w:val="24"/>
          <w:lang w:val="en-GB"/>
        </w:rPr>
        <w:t>is an order outlining the arrangements as to the person with whom the child will live.</w:t>
      </w:r>
    </w:p>
    <w:p w14:paraId="273D17FC" w14:textId="77777777" w:rsidR="0043192E" w:rsidRPr="00EC0458" w:rsidRDefault="0043192E" w:rsidP="0043192E">
      <w:pPr>
        <w:pStyle w:val="ListParagraph"/>
        <w:numPr>
          <w:ilvl w:val="0"/>
          <w:numId w:val="8"/>
        </w:numPr>
        <w:spacing w:before="100" w:beforeAutospacing="1" w:after="120"/>
        <w:ind w:left="357" w:right="6" w:hanging="357"/>
        <w:rPr>
          <w:rFonts w:cs="Arial"/>
          <w:sz w:val="24"/>
          <w:lang w:val="en-GB"/>
        </w:rPr>
      </w:pPr>
      <w:r w:rsidRPr="00EC0458">
        <w:rPr>
          <w:rFonts w:cs="Arial"/>
          <w:sz w:val="24"/>
          <w:lang w:val="en-GB"/>
        </w:rPr>
        <w:t xml:space="preserve">A </w:t>
      </w:r>
      <w:r w:rsidRPr="00EC0458">
        <w:rPr>
          <w:rFonts w:cs="Arial"/>
          <w:b/>
          <w:sz w:val="24"/>
          <w:lang w:val="en-GB"/>
        </w:rPr>
        <w:t>Special Guardianship Order</w:t>
      </w:r>
      <w:r w:rsidRPr="00EC0458">
        <w:rPr>
          <w:rFonts w:cs="Arial"/>
          <w:sz w:val="24"/>
          <w:lang w:val="en-GB"/>
        </w:rPr>
        <w:t xml:space="preserve"> is an order appointing one or more individuals to be a child’s special guardian or guardians.</w:t>
      </w:r>
    </w:p>
    <w:p w14:paraId="6DCDF636" w14:textId="77777777" w:rsidR="00AE1EEB" w:rsidRDefault="00AE1EEB" w:rsidP="00AE1EEB">
      <w:pPr>
        <w:rPr>
          <w:rFonts w:cs="Arial"/>
          <w:b/>
          <w:sz w:val="24"/>
          <w:lang w:val="en-GB"/>
        </w:rPr>
      </w:pPr>
    </w:p>
    <w:p w14:paraId="116B6364" w14:textId="77777777" w:rsidR="00AE1EEB" w:rsidRDefault="00AE1EEB" w:rsidP="00AE1EEB">
      <w:pPr>
        <w:rPr>
          <w:rFonts w:cs="Arial"/>
          <w:b/>
          <w:sz w:val="24"/>
          <w:lang w:val="en-GB"/>
        </w:rPr>
      </w:pPr>
    </w:p>
    <w:sectPr w:rsidR="00AE1EEB" w:rsidSect="00AE1E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F0B"/>
    <w:multiLevelType w:val="hybridMultilevel"/>
    <w:tmpl w:val="23A834C2"/>
    <w:lvl w:ilvl="0" w:tplc="0809000F">
      <w:start w:val="1"/>
      <w:numFmt w:val="decimal"/>
      <w:lvlText w:val="%1."/>
      <w:lvlJc w:val="left"/>
      <w:pPr>
        <w:tabs>
          <w:tab w:val="num" w:pos="720"/>
        </w:tabs>
        <w:ind w:left="720" w:hanging="360"/>
      </w:pPr>
      <w:rPr>
        <w:rFonts w:hint="default"/>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B91243"/>
    <w:multiLevelType w:val="hybridMultilevel"/>
    <w:tmpl w:val="69D239EE"/>
    <w:lvl w:ilvl="0" w:tplc="B444242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41103E"/>
    <w:multiLevelType w:val="hybridMultilevel"/>
    <w:tmpl w:val="FC5A9C9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A941BD"/>
    <w:multiLevelType w:val="hybridMultilevel"/>
    <w:tmpl w:val="A12208EC"/>
    <w:lvl w:ilvl="0" w:tplc="0809000F">
      <w:start w:val="1"/>
      <w:numFmt w:val="decimal"/>
      <w:lvlText w:val="%1."/>
      <w:lvlJc w:val="left"/>
      <w:pPr>
        <w:tabs>
          <w:tab w:val="num" w:pos="720"/>
        </w:tabs>
        <w:ind w:left="720" w:hanging="360"/>
      </w:pPr>
      <w:rPr>
        <w:rFonts w:cs="Times New Roman"/>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D2A4396"/>
    <w:multiLevelType w:val="hybridMultilevel"/>
    <w:tmpl w:val="55446AC6"/>
    <w:lvl w:ilvl="0" w:tplc="B44424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A7FA2"/>
    <w:multiLevelType w:val="hybridMultilevel"/>
    <w:tmpl w:val="785605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36108A"/>
    <w:multiLevelType w:val="hybridMultilevel"/>
    <w:tmpl w:val="6BEA7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6D6F87"/>
    <w:multiLevelType w:val="hybridMultilevel"/>
    <w:tmpl w:val="23A834C2"/>
    <w:lvl w:ilvl="0" w:tplc="0809000F">
      <w:start w:val="1"/>
      <w:numFmt w:val="decimal"/>
      <w:lvlText w:val="%1."/>
      <w:lvlJc w:val="left"/>
      <w:pPr>
        <w:tabs>
          <w:tab w:val="num" w:pos="720"/>
        </w:tabs>
        <w:ind w:left="720" w:hanging="360"/>
      </w:pPr>
      <w:rPr>
        <w:rFonts w:hint="default"/>
      </w:rPr>
    </w:lvl>
    <w:lvl w:ilvl="1" w:tplc="41FCE05C">
      <w:start w:val="1"/>
      <w:numFmt w:val="bullet"/>
      <w:lvlText w:val=""/>
      <w:lvlJc w:val="left"/>
      <w:pPr>
        <w:tabs>
          <w:tab w:val="num" w:pos="1440"/>
        </w:tabs>
        <w:ind w:left="1440" w:hanging="360"/>
      </w:pPr>
      <w:rPr>
        <w:rFonts w:ascii="Symbol" w:hAnsi="Symbol" w:hint="default"/>
        <w:sz w:val="24"/>
      </w:rPr>
    </w:lvl>
    <w:lvl w:ilvl="2" w:tplc="41FCE05C">
      <w:start w:val="1"/>
      <w:numFmt w:val="bullet"/>
      <w:lvlText w:val=""/>
      <w:lvlJc w:val="left"/>
      <w:pPr>
        <w:tabs>
          <w:tab w:val="num" w:pos="2340"/>
        </w:tabs>
        <w:ind w:left="2340" w:hanging="360"/>
      </w:pPr>
      <w:rPr>
        <w:rFonts w:ascii="Symbol" w:hAnsi="Symbol" w:hint="default"/>
        <w:sz w:val="24"/>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771E45"/>
    <w:multiLevelType w:val="hybridMultilevel"/>
    <w:tmpl w:val="E0CA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87C0F25"/>
    <w:multiLevelType w:val="hybridMultilevel"/>
    <w:tmpl w:val="7BB43A88"/>
    <w:lvl w:ilvl="0" w:tplc="717052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4C2783"/>
    <w:multiLevelType w:val="hybridMultilevel"/>
    <w:tmpl w:val="F25899E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4"/>
  </w:num>
  <w:num w:numId="3">
    <w:abstractNumId w:val="7"/>
  </w:num>
  <w:num w:numId="4">
    <w:abstractNumId w:val="5"/>
  </w:num>
  <w:num w:numId="5">
    <w:abstractNumId w:val="9"/>
  </w:num>
  <w:num w:numId="6">
    <w:abstractNumId w:val="2"/>
  </w:num>
  <w:num w:numId="7">
    <w:abstractNumId w:val="10"/>
  </w:num>
  <w:num w:numId="8">
    <w:abstractNumId w:val="8"/>
  </w:num>
  <w:num w:numId="9">
    <w:abstractNumId w:val="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EB"/>
    <w:rsid w:val="000160AC"/>
    <w:rsid w:val="0005353B"/>
    <w:rsid w:val="000548EA"/>
    <w:rsid w:val="000F3F02"/>
    <w:rsid w:val="00137E87"/>
    <w:rsid w:val="001A2DA7"/>
    <w:rsid w:val="001C2773"/>
    <w:rsid w:val="001D7E78"/>
    <w:rsid w:val="001F266A"/>
    <w:rsid w:val="001F62EB"/>
    <w:rsid w:val="002B31B9"/>
    <w:rsid w:val="00301012"/>
    <w:rsid w:val="0032686D"/>
    <w:rsid w:val="00330B02"/>
    <w:rsid w:val="003C0AA8"/>
    <w:rsid w:val="003C22FC"/>
    <w:rsid w:val="003C7812"/>
    <w:rsid w:val="003E125A"/>
    <w:rsid w:val="00413A71"/>
    <w:rsid w:val="0043192E"/>
    <w:rsid w:val="00440693"/>
    <w:rsid w:val="004407AB"/>
    <w:rsid w:val="0046572E"/>
    <w:rsid w:val="004F53BD"/>
    <w:rsid w:val="005320F4"/>
    <w:rsid w:val="005322D6"/>
    <w:rsid w:val="0058166E"/>
    <w:rsid w:val="005A3757"/>
    <w:rsid w:val="005E47BB"/>
    <w:rsid w:val="006278E2"/>
    <w:rsid w:val="00680198"/>
    <w:rsid w:val="006D63EA"/>
    <w:rsid w:val="007745F9"/>
    <w:rsid w:val="007838B9"/>
    <w:rsid w:val="007925A1"/>
    <w:rsid w:val="007C3E0B"/>
    <w:rsid w:val="007D7779"/>
    <w:rsid w:val="007E7E15"/>
    <w:rsid w:val="007F1A72"/>
    <w:rsid w:val="00814B0B"/>
    <w:rsid w:val="008274A7"/>
    <w:rsid w:val="00830C07"/>
    <w:rsid w:val="008A7988"/>
    <w:rsid w:val="008C04E2"/>
    <w:rsid w:val="008D7C3A"/>
    <w:rsid w:val="009206EC"/>
    <w:rsid w:val="009A3594"/>
    <w:rsid w:val="00A7693F"/>
    <w:rsid w:val="00AE1EEB"/>
    <w:rsid w:val="00B06BA0"/>
    <w:rsid w:val="00C54062"/>
    <w:rsid w:val="00C706D2"/>
    <w:rsid w:val="00C817D7"/>
    <w:rsid w:val="00CB3DA3"/>
    <w:rsid w:val="00E75B91"/>
    <w:rsid w:val="00EE0340"/>
    <w:rsid w:val="00F87DB5"/>
    <w:rsid w:val="00FE3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0041"/>
  <w15:docId w15:val="{F018EED8-3563-4741-809B-727CEDC9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EB"/>
    <w:pPr>
      <w:spacing w:after="0" w:line="240" w:lineRule="auto"/>
    </w:pPr>
    <w:rPr>
      <w:rFonts w:ascii="Arial" w:eastAsia="Times New Roman"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3E0B"/>
    <w:pPr>
      <w:ind w:left="720"/>
      <w:contextualSpacing/>
    </w:pPr>
  </w:style>
  <w:style w:type="character" w:styleId="CommentReference">
    <w:name w:val="annotation reference"/>
    <w:basedOn w:val="DefaultParagraphFont"/>
    <w:uiPriority w:val="99"/>
    <w:semiHidden/>
    <w:unhideWhenUsed/>
    <w:rsid w:val="001F62EB"/>
    <w:rPr>
      <w:sz w:val="16"/>
      <w:szCs w:val="16"/>
    </w:rPr>
  </w:style>
  <w:style w:type="paragraph" w:styleId="CommentText">
    <w:name w:val="annotation text"/>
    <w:basedOn w:val="Normal"/>
    <w:link w:val="CommentTextChar"/>
    <w:uiPriority w:val="99"/>
    <w:semiHidden/>
    <w:unhideWhenUsed/>
    <w:rsid w:val="001F62EB"/>
    <w:rPr>
      <w:sz w:val="20"/>
      <w:szCs w:val="20"/>
    </w:rPr>
  </w:style>
  <w:style w:type="character" w:customStyle="1" w:styleId="CommentTextChar">
    <w:name w:val="Comment Text Char"/>
    <w:basedOn w:val="DefaultParagraphFont"/>
    <w:link w:val="CommentText"/>
    <w:uiPriority w:val="99"/>
    <w:semiHidden/>
    <w:rsid w:val="001F62EB"/>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F62EB"/>
    <w:rPr>
      <w:b/>
      <w:bCs/>
    </w:rPr>
  </w:style>
  <w:style w:type="character" w:customStyle="1" w:styleId="CommentSubjectChar">
    <w:name w:val="Comment Subject Char"/>
    <w:basedOn w:val="CommentTextChar"/>
    <w:link w:val="CommentSubject"/>
    <w:uiPriority w:val="99"/>
    <w:semiHidden/>
    <w:rsid w:val="001F62EB"/>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1F62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2E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758262">
      <w:bodyDiv w:val="1"/>
      <w:marLeft w:val="0"/>
      <w:marRight w:val="0"/>
      <w:marTop w:val="0"/>
      <w:marBottom w:val="0"/>
      <w:divBdr>
        <w:top w:val="none" w:sz="0" w:space="0" w:color="auto"/>
        <w:left w:val="none" w:sz="0" w:space="0" w:color="auto"/>
        <w:bottom w:val="none" w:sz="0" w:space="0" w:color="auto"/>
        <w:right w:val="none" w:sz="0" w:space="0" w:color="auto"/>
      </w:divBdr>
    </w:div>
    <w:div w:id="1227033479">
      <w:bodyDiv w:val="1"/>
      <w:marLeft w:val="0"/>
      <w:marRight w:val="0"/>
      <w:marTop w:val="0"/>
      <w:marBottom w:val="0"/>
      <w:divBdr>
        <w:top w:val="none" w:sz="0" w:space="0" w:color="auto"/>
        <w:left w:val="none" w:sz="0" w:space="0" w:color="auto"/>
        <w:bottom w:val="none" w:sz="0" w:space="0" w:color="auto"/>
        <w:right w:val="none" w:sz="0" w:space="0" w:color="auto"/>
      </w:divBdr>
    </w:div>
    <w:div w:id="1294671781">
      <w:bodyDiv w:val="1"/>
      <w:marLeft w:val="0"/>
      <w:marRight w:val="0"/>
      <w:marTop w:val="0"/>
      <w:marBottom w:val="0"/>
      <w:divBdr>
        <w:top w:val="none" w:sz="0" w:space="0" w:color="auto"/>
        <w:left w:val="none" w:sz="0" w:space="0" w:color="auto"/>
        <w:bottom w:val="none" w:sz="0" w:space="0" w:color="auto"/>
        <w:right w:val="none" w:sz="0" w:space="0" w:color="auto"/>
      </w:divBdr>
      <w:divsChild>
        <w:div w:id="1314724115">
          <w:marLeft w:val="547"/>
          <w:marRight w:val="0"/>
          <w:marTop w:val="86"/>
          <w:marBottom w:val="0"/>
          <w:divBdr>
            <w:top w:val="none" w:sz="0" w:space="0" w:color="auto"/>
            <w:left w:val="none" w:sz="0" w:space="0" w:color="auto"/>
            <w:bottom w:val="none" w:sz="0" w:space="0" w:color="auto"/>
            <w:right w:val="none" w:sz="0" w:space="0" w:color="auto"/>
          </w:divBdr>
        </w:div>
        <w:div w:id="2021273447">
          <w:marLeft w:val="547"/>
          <w:marRight w:val="0"/>
          <w:marTop w:val="86"/>
          <w:marBottom w:val="0"/>
          <w:divBdr>
            <w:top w:val="none" w:sz="0" w:space="0" w:color="auto"/>
            <w:left w:val="none" w:sz="0" w:space="0" w:color="auto"/>
            <w:bottom w:val="none" w:sz="0" w:space="0" w:color="auto"/>
            <w:right w:val="none" w:sz="0" w:space="0" w:color="auto"/>
          </w:divBdr>
        </w:div>
        <w:div w:id="199780348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4" ma:contentTypeDescription="Create a new document." ma:contentTypeScope="" ma:versionID="b0e1039f2959f10b4a9ae0c1a3350ca7">
  <xsd:schema xmlns:xsd="http://www.w3.org/2001/XMLSchema" xmlns:xs="http://www.w3.org/2001/XMLSchema" xmlns:p="http://schemas.microsoft.com/office/2006/metadata/properties" xmlns:ns2="2d815ded-6078-4c55-886e-68c333f2fcf5" xmlns:ns3="40318af7-25e9-4219-987a-8b749997591b" targetNamespace="http://schemas.microsoft.com/office/2006/metadata/properties" ma:root="true" ma:fieldsID="04701c32087422a0e6483be44a70b554" ns2:_="" ns3:_="">
    <xsd:import namespace="2d815ded-6078-4c55-886e-68c333f2fcf5"/>
    <xsd:import namespace="40318af7-25e9-4219-987a-8b74999759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2189A-DB1B-48C6-B5FF-92746F40EF67}">
  <ds:schemaRefs>
    <ds:schemaRef ds:uri="http://schemas.microsoft.com/sharepoint/v3/contenttype/forms"/>
  </ds:schemaRefs>
</ds:datastoreItem>
</file>

<file path=customXml/itemProps2.xml><?xml version="1.0" encoding="utf-8"?>
<ds:datastoreItem xmlns:ds="http://schemas.openxmlformats.org/officeDocument/2006/customXml" ds:itemID="{6B22E21E-38F0-42B5-9AAA-7BB167E21DA1}">
  <ds:schemaRefs>
    <ds:schemaRef ds:uri="2d815ded-6078-4c55-886e-68c333f2fcf5"/>
    <ds:schemaRef ds:uri="40318af7-25e9-4219-987a-8b749997591b"/>
    <ds:schemaRef ds:uri="http://www.w3.org/XML/1998/namespace"/>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56793D7-49F0-4C9C-8868-ECB18628A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15ded-6078-4c55-886e-68c333f2fcf5"/>
    <ds:schemaRef ds:uri="40318af7-25e9-4219-987a-8b7499975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Lorraine</dc:creator>
  <cp:lastModifiedBy>Bartley, Marie</cp:lastModifiedBy>
  <cp:revision>2</cp:revision>
  <dcterms:created xsi:type="dcterms:W3CDTF">2018-11-02T12:16:00Z</dcterms:created>
  <dcterms:modified xsi:type="dcterms:W3CDTF">2018-11-02T12:16:00Z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ies>
</file>